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96083" w14:textId="77777777" w:rsidR="008B2741" w:rsidRPr="008B2741" w:rsidRDefault="008B2741" w:rsidP="008B2741">
      <w:pPr>
        <w:rPr>
          <w:b/>
          <w:bCs/>
          <w:sz w:val="36"/>
          <w:szCs w:val="36"/>
        </w:rPr>
      </w:pPr>
      <w:r w:rsidRPr="008B2741">
        <w:rPr>
          <w:b/>
          <w:bCs/>
          <w:sz w:val="36"/>
          <w:szCs w:val="36"/>
        </w:rPr>
        <w:t>Framework Schedule 4 (Framework Management)</w:t>
      </w:r>
    </w:p>
    <w:p w14:paraId="73982A46" w14:textId="77777777" w:rsidR="008B2741" w:rsidRPr="008B2741" w:rsidRDefault="008B2741" w:rsidP="00D6256C">
      <w:pPr>
        <w:pStyle w:val="ListParagraph"/>
        <w:keepNext/>
        <w:numPr>
          <w:ilvl w:val="0"/>
          <w:numId w:val="1"/>
        </w:numPr>
        <w:contextualSpacing w:val="0"/>
        <w:rPr>
          <w:b/>
          <w:bCs/>
        </w:rPr>
      </w:pPr>
      <w:r w:rsidRPr="008B2741">
        <w:rPr>
          <w:b/>
          <w:bCs/>
        </w:rPr>
        <w:t>Definitions</w:t>
      </w:r>
    </w:p>
    <w:p w14:paraId="2F9AB179" w14:textId="77777777" w:rsidR="008B2741" w:rsidRDefault="008B2741" w:rsidP="008B2741">
      <w:pPr>
        <w:pStyle w:val="ListParagraph"/>
        <w:numPr>
          <w:ilvl w:val="1"/>
          <w:numId w:val="1"/>
        </w:numPr>
        <w:contextualSpacing w:val="0"/>
      </w:pPr>
      <w:r>
        <w:t xml:space="preserve">In this Schedule, the following words shall have the following meanings and they shall supplement Joint Schedule 1 </w:t>
      </w:r>
      <w:r w:rsidRPr="008B2741">
        <w:rPr>
          <w:i/>
          <w:iCs/>
        </w:rPr>
        <w:t>(Definitions)</w:t>
      </w:r>
      <w:r>
        <w:t>:</w:t>
      </w:r>
    </w:p>
    <w:tbl>
      <w:tblPr>
        <w:tblStyle w:val="TableGrid"/>
        <w:tblW w:w="7797" w:type="dxa"/>
        <w:tblInd w:w="1129" w:type="dxa"/>
        <w:tblLook w:val="04A0" w:firstRow="1" w:lastRow="0" w:firstColumn="1" w:lastColumn="0" w:noHBand="0" w:noVBand="1"/>
      </w:tblPr>
      <w:tblGrid>
        <w:gridCol w:w="3544"/>
        <w:gridCol w:w="4253"/>
      </w:tblGrid>
      <w:tr w:rsidR="008B2741" w:rsidRPr="008B2741" w14:paraId="21A5273A" w14:textId="77777777" w:rsidTr="008B2741">
        <w:tc>
          <w:tcPr>
            <w:tcW w:w="3544" w:type="dxa"/>
          </w:tcPr>
          <w:p w14:paraId="5C97341D" w14:textId="77777777" w:rsidR="008B2741" w:rsidRPr="008B2741" w:rsidRDefault="008B2741" w:rsidP="008B2741">
            <w:pPr>
              <w:rPr>
                <w:b/>
                <w:bCs/>
              </w:rPr>
            </w:pPr>
            <w:r w:rsidRPr="008B2741">
              <w:rPr>
                <w:b/>
                <w:bCs/>
              </w:rPr>
              <w:t>"Supplier Framework Manager"</w:t>
            </w:r>
          </w:p>
        </w:tc>
        <w:tc>
          <w:tcPr>
            <w:tcW w:w="4253" w:type="dxa"/>
          </w:tcPr>
          <w:p w14:paraId="2FB72F7A" w14:textId="77777777" w:rsidR="008B2741" w:rsidRPr="008B2741" w:rsidRDefault="008B2741" w:rsidP="008B2741">
            <w:r w:rsidRPr="008B2741">
              <w:t>has the meaning given to it in Paragraph 3.1 of this Schedule; and</w:t>
            </w:r>
          </w:p>
        </w:tc>
      </w:tr>
      <w:tr w:rsidR="008B2741" w:rsidRPr="008B2741" w14:paraId="674807AF" w14:textId="77777777" w:rsidTr="008B2741">
        <w:tc>
          <w:tcPr>
            <w:tcW w:w="3544" w:type="dxa"/>
          </w:tcPr>
          <w:p w14:paraId="57DE8F9F" w14:textId="77777777" w:rsidR="008B2741" w:rsidRPr="008B2741" w:rsidRDefault="008B2741" w:rsidP="008B2741">
            <w:pPr>
              <w:rPr>
                <w:b/>
                <w:bCs/>
              </w:rPr>
            </w:pPr>
            <w:r w:rsidRPr="008B2741">
              <w:rPr>
                <w:b/>
                <w:bCs/>
              </w:rPr>
              <w:t>"Supplier Review Meetings"</w:t>
            </w:r>
          </w:p>
        </w:tc>
        <w:tc>
          <w:tcPr>
            <w:tcW w:w="4253" w:type="dxa"/>
          </w:tcPr>
          <w:p w14:paraId="10389F68" w14:textId="77777777" w:rsidR="008B2741" w:rsidRPr="008B2741" w:rsidRDefault="008B2741" w:rsidP="008B2741">
            <w:r w:rsidRPr="008B2741">
              <w:t>has the meaning given to it in Paragraph 3.9 of this Schedule.</w:t>
            </w:r>
          </w:p>
        </w:tc>
      </w:tr>
    </w:tbl>
    <w:p w14:paraId="515BB989" w14:textId="77777777" w:rsidR="008B2741" w:rsidRPr="008B2741" w:rsidRDefault="008B2741" w:rsidP="00D6256C">
      <w:pPr>
        <w:pStyle w:val="ListParagraph"/>
        <w:keepNext/>
        <w:numPr>
          <w:ilvl w:val="0"/>
          <w:numId w:val="1"/>
        </w:numPr>
        <w:contextualSpacing w:val="0"/>
        <w:rPr>
          <w:b/>
          <w:bCs/>
        </w:rPr>
      </w:pPr>
      <w:r w:rsidRPr="008B2741">
        <w:rPr>
          <w:b/>
          <w:bCs/>
        </w:rPr>
        <w:t>How CCS and the Supplier will work together</w:t>
      </w:r>
    </w:p>
    <w:p w14:paraId="46E9AB5D" w14:textId="77777777" w:rsidR="008B2741" w:rsidRDefault="008B2741" w:rsidP="008B2741">
      <w:pPr>
        <w:pStyle w:val="ListParagraph"/>
        <w:numPr>
          <w:ilvl w:val="1"/>
          <w:numId w:val="1"/>
        </w:numPr>
        <w:contextualSpacing w:val="0"/>
      </w:pPr>
      <w:r>
        <w:t>The successful delivery of this Contract will rely on the ability of the Supplier and CCS to develop a strategic relationship immediately following the conclusion of this Contract and maintaining this relationship throughout the Framework Contract Period.</w:t>
      </w:r>
    </w:p>
    <w:p w14:paraId="0D5FEC86" w14:textId="77777777" w:rsidR="008B2741" w:rsidRDefault="008B2741" w:rsidP="008B2741">
      <w:pPr>
        <w:pStyle w:val="ListParagraph"/>
        <w:numPr>
          <w:ilvl w:val="1"/>
          <w:numId w:val="1"/>
        </w:numPr>
        <w:contextualSpacing w:val="0"/>
      </w:pPr>
      <w:r>
        <w:t>To achieve this strategic relationship, there will be a requirement to adopt proactive framework management activities which will be informed by quality Management Information, and the sharing of information between the Supplier and CCS.</w:t>
      </w:r>
    </w:p>
    <w:p w14:paraId="34018D13" w14:textId="77777777" w:rsidR="008B2741" w:rsidRDefault="008B2741" w:rsidP="008B2741">
      <w:pPr>
        <w:pStyle w:val="ListParagraph"/>
        <w:numPr>
          <w:ilvl w:val="1"/>
          <w:numId w:val="1"/>
        </w:numPr>
        <w:contextualSpacing w:val="0"/>
      </w:pPr>
      <w:r>
        <w:t>This Schedule outlines the general structures and management activities that the Parties shall follow during the Framework Period.</w:t>
      </w:r>
    </w:p>
    <w:p w14:paraId="3A8DD4D0" w14:textId="77777777" w:rsidR="008B2741" w:rsidRPr="008B2741" w:rsidRDefault="008B2741" w:rsidP="00D6256C">
      <w:pPr>
        <w:pStyle w:val="ListParagraph"/>
        <w:keepNext/>
        <w:numPr>
          <w:ilvl w:val="0"/>
          <w:numId w:val="1"/>
        </w:numPr>
        <w:contextualSpacing w:val="0"/>
        <w:rPr>
          <w:b/>
          <w:bCs/>
        </w:rPr>
      </w:pPr>
      <w:r w:rsidRPr="008B2741">
        <w:rPr>
          <w:b/>
          <w:bCs/>
        </w:rPr>
        <w:t>Framework Management</w:t>
      </w:r>
    </w:p>
    <w:p w14:paraId="6E2A1144" w14:textId="77777777" w:rsidR="008B2741" w:rsidRPr="008B2741" w:rsidRDefault="008B2741" w:rsidP="00D6256C">
      <w:pPr>
        <w:keepNext/>
        <w:ind w:left="425"/>
        <w:rPr>
          <w:b/>
          <w:bCs/>
        </w:rPr>
      </w:pPr>
      <w:r w:rsidRPr="008B2741">
        <w:rPr>
          <w:b/>
          <w:bCs/>
        </w:rPr>
        <w:t>Framework Management Structure</w:t>
      </w:r>
    </w:p>
    <w:p w14:paraId="5EE55882" w14:textId="77777777" w:rsidR="008B2741" w:rsidRDefault="008B2741" w:rsidP="008B2741">
      <w:pPr>
        <w:pStyle w:val="ListParagraph"/>
        <w:numPr>
          <w:ilvl w:val="1"/>
          <w:numId w:val="1"/>
        </w:numPr>
        <w:contextualSpacing w:val="0"/>
      </w:pPr>
      <w:r>
        <w:t xml:space="preserve">The Supplier shall provide a suitably qualified nominated contact (the </w:t>
      </w:r>
      <w:r w:rsidRPr="008B2741">
        <w:rPr>
          <w:b/>
          <w:bCs/>
        </w:rPr>
        <w:t>"Supplier Framework Manager"</w:t>
      </w:r>
      <w:r>
        <w:t>) who will take overall responsibility for delivering the Goods and/or Services required within this Contract, as well as a suitably qualified deputy to act in their absence.</w:t>
      </w:r>
    </w:p>
    <w:p w14:paraId="1F816857" w14:textId="77777777" w:rsidR="008B2741" w:rsidRDefault="008B2741" w:rsidP="008B2741">
      <w:pPr>
        <w:pStyle w:val="ListParagraph"/>
        <w:numPr>
          <w:ilvl w:val="1"/>
          <w:numId w:val="1"/>
        </w:numPr>
        <w:contextualSpacing w:val="0"/>
      </w:pPr>
      <w:r>
        <w:t xml:space="preserve">The Supplier shall put in place a structure to manage this Contract in accordance with Framework Schedule 1 </w:t>
      </w:r>
      <w:r w:rsidRPr="008B2741">
        <w:rPr>
          <w:i/>
          <w:iCs/>
        </w:rPr>
        <w:t>(Specification)</w:t>
      </w:r>
      <w:r>
        <w:t xml:space="preserve"> and the Framework Performance Measures.</w:t>
      </w:r>
    </w:p>
    <w:p w14:paraId="428CA7C6" w14:textId="77777777" w:rsidR="008B2741" w:rsidRDefault="008B2741" w:rsidP="008B2741">
      <w:pPr>
        <w:pStyle w:val="ListParagraph"/>
        <w:numPr>
          <w:ilvl w:val="1"/>
          <w:numId w:val="1"/>
        </w:numPr>
        <w:contextualSpacing w:val="0"/>
      </w:pPr>
      <w:r>
        <w:t>A governance structure will be agreed between the Parties as soon as reasonably practicable following the Framework Start Date.</w:t>
      </w:r>
    </w:p>
    <w:p w14:paraId="290D2C6D" w14:textId="77777777" w:rsidR="008B2741" w:rsidRDefault="008B2741" w:rsidP="008B2741">
      <w:pPr>
        <w:pStyle w:val="ListParagraph"/>
        <w:numPr>
          <w:ilvl w:val="1"/>
          <w:numId w:val="1"/>
        </w:numPr>
        <w:contextualSpacing w:val="0"/>
      </w:pPr>
      <w:r>
        <w:t xml:space="preserve">Following discussions between the Parties following the Framework Start Date, where requested by CCS the Supplier shall produce and issue to CCS a draft supplier action plan (the </w:t>
      </w:r>
      <w:r w:rsidRPr="008B2741">
        <w:rPr>
          <w:b/>
          <w:bCs/>
        </w:rPr>
        <w:t>"Supplier Action Plan"</w:t>
      </w:r>
      <w:r>
        <w:t>). CCS shall not unreasonably withhold or delay its agreement to the draft Supplier Action Plan. The Supplier Action Plan shall be agreed between the Parties and come into effect within two (2) weeks from receipt by the Supplier of approval by CCS of the draft Supplier Action Plan.</w:t>
      </w:r>
    </w:p>
    <w:p w14:paraId="796E0EBC" w14:textId="77777777" w:rsidR="008B2741" w:rsidRDefault="008B2741" w:rsidP="00D6256C">
      <w:pPr>
        <w:pStyle w:val="ListParagraph"/>
        <w:keepNext/>
        <w:keepLines/>
        <w:numPr>
          <w:ilvl w:val="1"/>
          <w:numId w:val="1"/>
        </w:numPr>
        <w:contextualSpacing w:val="0"/>
      </w:pPr>
      <w:r>
        <w:lastRenderedPageBreak/>
        <w:t>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 effect within two (2) weeks from receipt by the Supplier of CCS’s notification.</w:t>
      </w:r>
    </w:p>
    <w:p w14:paraId="0E384AE5" w14:textId="77777777" w:rsidR="008B2741" w:rsidRDefault="008B2741" w:rsidP="008B2741">
      <w:pPr>
        <w:pStyle w:val="ListParagraph"/>
        <w:numPr>
          <w:ilvl w:val="1"/>
          <w:numId w:val="1"/>
        </w:numPr>
        <w:contextualSpacing w:val="0"/>
      </w:pPr>
      <w:r>
        <w:t>The Supplier agrees to comply with its obligations in the Supplier Action Plan as updated from time to time.</w:t>
      </w:r>
    </w:p>
    <w:p w14:paraId="209DEBC4" w14:textId="77777777" w:rsidR="008B2741" w:rsidRDefault="008B2741" w:rsidP="008B2741">
      <w:pPr>
        <w:pStyle w:val="ListParagraph"/>
        <w:numPr>
          <w:ilvl w:val="1"/>
          <w:numId w:val="1"/>
        </w:numPr>
        <w:contextualSpacing w:val="0"/>
      </w:pPr>
      <w:r>
        <w:t>The Supplier shall comply with all requests from CCS in regard to compliance requirements as required including:</w:t>
      </w:r>
    </w:p>
    <w:p w14:paraId="656A76FF" w14:textId="77777777" w:rsidR="008B2741" w:rsidRDefault="008B2741" w:rsidP="008B2741">
      <w:pPr>
        <w:pStyle w:val="ListParagraph"/>
        <w:numPr>
          <w:ilvl w:val="2"/>
          <w:numId w:val="1"/>
        </w:numPr>
        <w:contextualSpacing w:val="0"/>
      </w:pPr>
      <w:r>
        <w:t>Dun and Bradstreet risk failure score monitoring;</w:t>
      </w:r>
    </w:p>
    <w:p w14:paraId="406408B3" w14:textId="77777777" w:rsidR="008B2741" w:rsidRDefault="008B2741" w:rsidP="008B2741">
      <w:pPr>
        <w:pStyle w:val="ListParagraph"/>
        <w:numPr>
          <w:ilvl w:val="2"/>
          <w:numId w:val="1"/>
        </w:numPr>
        <w:contextualSpacing w:val="0"/>
      </w:pPr>
      <w:r>
        <w:t>regular evidence that the Required Insurances and Additional Insurances have been renewed and maintained;</w:t>
      </w:r>
    </w:p>
    <w:p w14:paraId="58AEA2BA" w14:textId="77777777" w:rsidR="008B2741" w:rsidRDefault="008B2741" w:rsidP="008B2741">
      <w:pPr>
        <w:pStyle w:val="ListParagraph"/>
        <w:numPr>
          <w:ilvl w:val="2"/>
          <w:numId w:val="1"/>
        </w:numPr>
        <w:contextualSpacing w:val="0"/>
      </w:pPr>
      <w:r>
        <w:t>invoice payment performance; and</w:t>
      </w:r>
    </w:p>
    <w:p w14:paraId="3EA5A265" w14:textId="77777777" w:rsidR="008B2741" w:rsidRDefault="008B2741" w:rsidP="008B2741">
      <w:pPr>
        <w:pStyle w:val="ListParagraph"/>
        <w:numPr>
          <w:ilvl w:val="2"/>
          <w:numId w:val="1"/>
        </w:numPr>
        <w:contextualSpacing w:val="0"/>
      </w:pPr>
      <w:r>
        <w:t>verification of required accreditations &amp; certifications.</w:t>
      </w:r>
    </w:p>
    <w:p w14:paraId="7353DAF3" w14:textId="77777777" w:rsidR="008B2741" w:rsidRDefault="008B2741" w:rsidP="008B2741">
      <w:pPr>
        <w:pStyle w:val="ListParagraph"/>
        <w:numPr>
          <w:ilvl w:val="1"/>
          <w:numId w:val="1"/>
        </w:numPr>
        <w:contextualSpacing w:val="0"/>
      </w:pPr>
      <w:r>
        <w:t xml:space="preserve">Suppliers should participate in Competitive Selection Processes when identified as part of the final bidder list. Failure to bid on further competitions without an acceptable reason may result in the Supplier being suspended from the Framework, in accordance with Clause 13.6 </w:t>
      </w:r>
      <w:r w:rsidRPr="008B2741">
        <w:rPr>
          <w:i/>
          <w:iCs/>
        </w:rPr>
        <w:t>(Partially ending and suspending the contract)</w:t>
      </w:r>
      <w:r>
        <w:t xml:space="preserve"> of the General Terms, for a period as decided by CCS.</w:t>
      </w:r>
    </w:p>
    <w:p w14:paraId="73038972" w14:textId="77777777" w:rsidR="008B2741" w:rsidRPr="008B2741" w:rsidRDefault="008B2741" w:rsidP="00D6256C">
      <w:pPr>
        <w:keepNext/>
        <w:ind w:left="425"/>
        <w:rPr>
          <w:b/>
          <w:bCs/>
        </w:rPr>
      </w:pPr>
      <w:r w:rsidRPr="008B2741">
        <w:rPr>
          <w:b/>
          <w:bCs/>
        </w:rPr>
        <w:t>Supplier Review Meetings</w:t>
      </w:r>
    </w:p>
    <w:p w14:paraId="69BCCD47" w14:textId="77777777" w:rsidR="008B2741" w:rsidRDefault="008B2741" w:rsidP="008B2741">
      <w:pPr>
        <w:pStyle w:val="ListParagraph"/>
        <w:numPr>
          <w:ilvl w:val="1"/>
          <w:numId w:val="1"/>
        </w:numPr>
        <w:contextualSpacing w:val="0"/>
      </w:pPr>
      <w:r>
        <w:t>Regular performance review meetings will take place at CCS’s premises throughout the Framework Contract Period (</w:t>
      </w:r>
      <w:r w:rsidRPr="00D6256C">
        <w:rPr>
          <w:b/>
          <w:bCs/>
        </w:rPr>
        <w:t>"Supplier Review Meetings"</w:t>
      </w:r>
      <w:r>
        <w:t>) at such times and frequencies as CCS determine from time to time (which are anticipated to be at least once a Month). The Parties shall be flexible about the timings of these meetings.</w:t>
      </w:r>
    </w:p>
    <w:p w14:paraId="0B1C082B" w14:textId="77777777" w:rsidR="008B2741" w:rsidRDefault="008B2741" w:rsidP="008B2741">
      <w:pPr>
        <w:pStyle w:val="ListParagraph"/>
        <w:numPr>
          <w:ilvl w:val="1"/>
          <w:numId w:val="1"/>
        </w:numPr>
        <w:contextualSpacing w:val="0"/>
      </w:pPr>
      <w:r>
        <w:t>The Supplier Review Meetings will review the Supplier’s performance under this Contract and, where applicable, the Supplier’s adherence to the Supplier Action Plan. The agenda for each Supplier Review Meeting shall be set by CCS and sent to the Supplier in advance.</w:t>
      </w:r>
    </w:p>
    <w:p w14:paraId="4D721843" w14:textId="77777777" w:rsidR="008B2741" w:rsidRDefault="008B2741" w:rsidP="008B2741">
      <w:pPr>
        <w:pStyle w:val="ListParagraph"/>
        <w:numPr>
          <w:ilvl w:val="1"/>
          <w:numId w:val="1"/>
        </w:numPr>
        <w:contextualSpacing w:val="0"/>
      </w:pPr>
      <w:r>
        <w:t>CCS may ask the Supplier to discuss any instances known to the Supplier where any Other Contracting Authority decided not to use this Framework Contract for their order.</w:t>
      </w:r>
    </w:p>
    <w:p w14:paraId="2D19967C" w14:textId="77777777" w:rsidR="008B2741" w:rsidRDefault="008B2741" w:rsidP="008B2741">
      <w:pPr>
        <w:pStyle w:val="ListParagraph"/>
        <w:numPr>
          <w:ilvl w:val="1"/>
          <w:numId w:val="1"/>
        </w:numPr>
        <w:contextualSpacing w:val="0"/>
      </w:pPr>
      <w:r>
        <w:t>The Supplier Review Meetings shall be attended, as a minimum, by CCS Representative(s) and the Supplier Framework Manager.</w:t>
      </w:r>
    </w:p>
    <w:p w14:paraId="49AEEC36" w14:textId="77777777" w:rsidR="008B2741" w:rsidRPr="00D6256C" w:rsidRDefault="008B2741" w:rsidP="00D6256C">
      <w:pPr>
        <w:pStyle w:val="ListParagraph"/>
        <w:keepNext/>
        <w:numPr>
          <w:ilvl w:val="0"/>
          <w:numId w:val="1"/>
        </w:numPr>
        <w:contextualSpacing w:val="0"/>
        <w:rPr>
          <w:b/>
          <w:bCs/>
        </w:rPr>
      </w:pPr>
      <w:r w:rsidRPr="00D6256C">
        <w:rPr>
          <w:b/>
          <w:bCs/>
        </w:rPr>
        <w:t>How the Supplier’s Performance will be measured</w:t>
      </w:r>
    </w:p>
    <w:p w14:paraId="56A8B34D" w14:textId="77777777" w:rsidR="008B2741" w:rsidRDefault="008B2741" w:rsidP="008B2741">
      <w:pPr>
        <w:pStyle w:val="ListParagraph"/>
        <w:numPr>
          <w:ilvl w:val="1"/>
          <w:numId w:val="1"/>
        </w:numPr>
        <w:contextualSpacing w:val="0"/>
      </w:pPr>
      <w:r>
        <w:t>The Supplier’s performance will be measured by the Framework Performance Measures (</w:t>
      </w:r>
      <w:r w:rsidRPr="00D6256C">
        <w:rPr>
          <w:b/>
          <w:bCs/>
        </w:rPr>
        <w:t>“FPM”</w:t>
      </w:r>
      <w:r>
        <w:t>) as set out in Annex 1 if this Framework Schedule.</w:t>
      </w:r>
    </w:p>
    <w:p w14:paraId="20F36917" w14:textId="77777777" w:rsidR="008B2741" w:rsidRDefault="008B2741" w:rsidP="00D6256C">
      <w:pPr>
        <w:pStyle w:val="ListParagraph"/>
        <w:keepLines/>
        <w:numPr>
          <w:ilvl w:val="1"/>
          <w:numId w:val="1"/>
        </w:numPr>
        <w:contextualSpacing w:val="0"/>
      </w:pPr>
      <w:r>
        <w:lastRenderedPageBreak/>
        <w:t>The Supplier shall comply with the Framework Performance Measures and establish processes to monitor its performance against them and the Supplier’s achievement of FPMs shall be reviewed during the Supplier Review Meetings.</w:t>
      </w:r>
    </w:p>
    <w:p w14:paraId="35136236" w14:textId="77777777" w:rsidR="008B2741" w:rsidRDefault="008B2741" w:rsidP="008B2741">
      <w:pPr>
        <w:pStyle w:val="ListParagraph"/>
        <w:numPr>
          <w:ilvl w:val="1"/>
          <w:numId w:val="1"/>
        </w:numPr>
        <w:contextualSpacing w:val="0"/>
      </w:pPr>
      <w:r>
        <w:t>CCS reserves the right to adjust, introduce new, or remove FPMs throughout the Framework Contract Period, however any significant changes to FPMs shall be agreed between CCS and the Supplier in accordance with the Variation Procedure.</w:t>
      </w:r>
    </w:p>
    <w:p w14:paraId="43AB76B4" w14:textId="77777777" w:rsidR="008B2741" w:rsidRDefault="008B2741" w:rsidP="008B2741">
      <w:pPr>
        <w:pStyle w:val="ListParagraph"/>
        <w:numPr>
          <w:ilvl w:val="1"/>
          <w:numId w:val="1"/>
        </w:numPr>
        <w:contextualSpacing w:val="0"/>
      </w:pPr>
      <w:r>
        <w:t>CCS reserves the right to use and publish the performance of the Supplier against the FPMs without restriction.</w:t>
      </w:r>
    </w:p>
    <w:p w14:paraId="23F59D00" w14:textId="77777777" w:rsidR="008B2741" w:rsidRPr="00D6256C" w:rsidRDefault="008B2741" w:rsidP="00D6256C">
      <w:pPr>
        <w:pStyle w:val="ListParagraph"/>
        <w:keepNext/>
        <w:numPr>
          <w:ilvl w:val="0"/>
          <w:numId w:val="1"/>
        </w:numPr>
        <w:contextualSpacing w:val="0"/>
        <w:rPr>
          <w:b/>
          <w:bCs/>
        </w:rPr>
      </w:pPr>
      <w:r w:rsidRPr="00D6256C">
        <w:rPr>
          <w:b/>
          <w:bCs/>
        </w:rPr>
        <w:t>What the Supplier must do to measure their performance</w:t>
      </w:r>
    </w:p>
    <w:p w14:paraId="2094D907" w14:textId="77777777" w:rsidR="008B2741" w:rsidRDefault="008B2741" w:rsidP="008B2741">
      <w:pPr>
        <w:pStyle w:val="ListParagraph"/>
        <w:numPr>
          <w:ilvl w:val="1"/>
          <w:numId w:val="1"/>
        </w:numPr>
        <w:contextualSpacing w:val="0"/>
      </w:pPr>
      <w:r>
        <w:t>The Supplier shall cooperate in good faith with CCS to develop efficiency tracking performance measures for this Contract. This shall include the following (but this list is not exhaustive and may be developed during the Framework Contract Period):</w:t>
      </w:r>
    </w:p>
    <w:p w14:paraId="095694B9" w14:textId="77777777" w:rsidR="008B2741" w:rsidRDefault="008B2741" w:rsidP="00D6256C">
      <w:pPr>
        <w:pStyle w:val="ListParagraph"/>
        <w:numPr>
          <w:ilvl w:val="2"/>
          <w:numId w:val="1"/>
        </w:numPr>
        <w:contextualSpacing w:val="0"/>
      </w:pPr>
      <w:r>
        <w:t>tracking reductions in product volumes and product costs, in order to demonstrate that Buyers are consuming less and buying more smartly;</w:t>
      </w:r>
    </w:p>
    <w:p w14:paraId="59943301" w14:textId="77777777" w:rsidR="008B2741" w:rsidRDefault="008B2741" w:rsidP="00D6256C">
      <w:pPr>
        <w:pStyle w:val="ListParagraph"/>
        <w:numPr>
          <w:ilvl w:val="2"/>
          <w:numId w:val="1"/>
        </w:numPr>
        <w:contextualSpacing w:val="0"/>
      </w:pPr>
      <w:r>
        <w:t>developing additional FPMs to ensure that this Contract supports the emerging target operating model across central government (particularly in line with centralised sourcing and category management, procurement delivery centres and payment processing systems and shared service centres).</w:t>
      </w:r>
    </w:p>
    <w:p w14:paraId="2575973D" w14:textId="77777777" w:rsidR="008B2741" w:rsidRDefault="008B2741" w:rsidP="008B2741">
      <w:pPr>
        <w:pStyle w:val="ListParagraph"/>
        <w:numPr>
          <w:ilvl w:val="1"/>
          <w:numId w:val="1"/>
        </w:numPr>
        <w:contextualSpacing w:val="0"/>
      </w:pPr>
      <w:r>
        <w:t>The metrics that are to be implemented to measure efficiency shall be developed and agreed between CCS and the Supplier. Such metrics shall be incorporated into the list of FPMs set out in this Schedule.</w:t>
      </w:r>
    </w:p>
    <w:p w14:paraId="2B37CBE3" w14:textId="77777777" w:rsidR="008B2741" w:rsidRDefault="008B2741" w:rsidP="008B2741">
      <w:pPr>
        <w:pStyle w:val="ListParagraph"/>
        <w:numPr>
          <w:ilvl w:val="1"/>
          <w:numId w:val="1"/>
        </w:numPr>
        <w:contextualSpacing w:val="0"/>
      </w:pPr>
      <w:r>
        <w:t>The ongoing progress and development of the efficiency tracking performance measures shall be reported through framework management activities as outlined in this Schedule.</w:t>
      </w:r>
    </w:p>
    <w:p w14:paraId="16959D4F" w14:textId="77777777" w:rsidR="008B2741" w:rsidRPr="00D6256C" w:rsidRDefault="008B2741" w:rsidP="00D6256C">
      <w:pPr>
        <w:pStyle w:val="ListParagraph"/>
        <w:keepNext/>
        <w:numPr>
          <w:ilvl w:val="0"/>
          <w:numId w:val="1"/>
        </w:numPr>
        <w:contextualSpacing w:val="0"/>
        <w:rPr>
          <w:b/>
          <w:bCs/>
        </w:rPr>
      </w:pPr>
      <w:r w:rsidRPr="00D6256C">
        <w:rPr>
          <w:b/>
          <w:bCs/>
        </w:rPr>
        <w:t>What to do if CCS and the Supplier can’t agree about the performance</w:t>
      </w:r>
    </w:p>
    <w:p w14:paraId="04C08B03" w14:textId="77777777" w:rsidR="008B2741" w:rsidRDefault="008B2741" w:rsidP="008B2741">
      <w:pPr>
        <w:pStyle w:val="ListParagraph"/>
        <w:numPr>
          <w:ilvl w:val="1"/>
          <w:numId w:val="1"/>
        </w:numPr>
        <w:contextualSpacing w:val="0"/>
      </w:pPr>
      <w:r>
        <w:t>In the event that CCS and the Supplier are unable to agree the performance score for any FPM during a Supplier Review Meeting, the disputed score shall be recorded and the matter shall be referred to the CCS Authorised Representative and the Supplier Authorised Representative in order to determine the best course of action to resolve the matter (which may involve organising an ad-hoc meeting to discuss the performance issue specifically).</w:t>
      </w:r>
    </w:p>
    <w:p w14:paraId="69A1A51D" w14:textId="77777777" w:rsidR="008B2741" w:rsidRDefault="008B2741" w:rsidP="008B2741">
      <w:pPr>
        <w:pStyle w:val="ListParagraph"/>
        <w:numPr>
          <w:ilvl w:val="1"/>
          <w:numId w:val="1"/>
        </w:numPr>
        <w:contextualSpacing w:val="0"/>
      </w:pPr>
      <w:r>
        <w:t>In cases where the CCS Authorised Representative and the Supplier Authorised Representative fail to reach a solution within a reasonable period of time, the matter shall be referred to the Dispute Resolution Procedure.</w:t>
      </w:r>
    </w:p>
    <w:p w14:paraId="79483E1F" w14:textId="77777777" w:rsidR="008B2741" w:rsidRPr="00D6256C" w:rsidRDefault="008B2741" w:rsidP="00D6256C">
      <w:pPr>
        <w:pStyle w:val="ListParagraph"/>
        <w:keepNext/>
        <w:numPr>
          <w:ilvl w:val="0"/>
          <w:numId w:val="1"/>
        </w:numPr>
        <w:contextualSpacing w:val="0"/>
        <w:rPr>
          <w:b/>
          <w:bCs/>
        </w:rPr>
      </w:pPr>
      <w:r w:rsidRPr="00D6256C">
        <w:rPr>
          <w:b/>
          <w:bCs/>
        </w:rPr>
        <w:lastRenderedPageBreak/>
        <w:t>Marketing</w:t>
      </w:r>
    </w:p>
    <w:p w14:paraId="63841D60" w14:textId="77777777" w:rsidR="008B2741" w:rsidRDefault="008B2741" w:rsidP="008B2741">
      <w:pPr>
        <w:pStyle w:val="ListParagraph"/>
        <w:numPr>
          <w:ilvl w:val="1"/>
          <w:numId w:val="1"/>
        </w:numPr>
        <w:contextualSpacing w:val="0"/>
      </w:pPr>
      <w:r>
        <w:t>The Supplier shall ensure that a person is appointed as Supplier Marketing Contact who shall be responsible for the marketing obligations of the Supplier in relation to this Contract.</w:t>
      </w:r>
    </w:p>
    <w:p w14:paraId="5E67DE4A" w14:textId="77777777" w:rsidR="008B2741" w:rsidRPr="00D6256C" w:rsidRDefault="008B2741" w:rsidP="00D6256C">
      <w:pPr>
        <w:keepNext/>
        <w:ind w:left="425"/>
        <w:rPr>
          <w:b/>
          <w:bCs/>
        </w:rPr>
      </w:pPr>
      <w:r w:rsidRPr="00D6256C">
        <w:rPr>
          <w:b/>
          <w:bCs/>
        </w:rPr>
        <w:t>How the Supplier must contribute to CCS publications</w:t>
      </w:r>
    </w:p>
    <w:p w14:paraId="51C7A4BC" w14:textId="77777777" w:rsidR="008B2741" w:rsidRDefault="008B2741" w:rsidP="008B2741">
      <w:pPr>
        <w:pStyle w:val="ListParagraph"/>
        <w:numPr>
          <w:ilvl w:val="1"/>
          <w:numId w:val="1"/>
        </w:numPr>
        <w:contextualSpacing w:val="0"/>
      </w:pPr>
      <w:r>
        <w:t>The Supplier shall supply current information relating to the Goods and/or Services it offers for inclusion in CCS marketing materials when required by CCS from time to time.</w:t>
      </w:r>
    </w:p>
    <w:p w14:paraId="730790B1" w14:textId="77777777" w:rsidR="008B2741" w:rsidRDefault="008B2741" w:rsidP="008B2741">
      <w:pPr>
        <w:pStyle w:val="ListParagraph"/>
        <w:numPr>
          <w:ilvl w:val="1"/>
          <w:numId w:val="1"/>
        </w:numPr>
        <w:contextualSpacing w:val="0"/>
      </w:pPr>
      <w:r>
        <w:t>Such information shall be provided in such form and at such time as CCS may request.</w:t>
      </w:r>
    </w:p>
    <w:p w14:paraId="0446D2B0" w14:textId="77777777" w:rsidR="008B2741" w:rsidRDefault="008B2741" w:rsidP="008B2741">
      <w:pPr>
        <w:pStyle w:val="ListParagraph"/>
        <w:numPr>
          <w:ilvl w:val="1"/>
          <w:numId w:val="1"/>
        </w:numPr>
        <w:contextualSpacing w:val="0"/>
      </w:pPr>
      <w:r>
        <w:t>Failure to comply with the provisions of Paragraphs 7.2 and 7.3 may result in the Supplier's exclusion from the use of such marketing materials.</w:t>
      </w:r>
    </w:p>
    <w:p w14:paraId="2C0D4B22" w14:textId="77777777" w:rsidR="008B2741" w:rsidRPr="00D6256C" w:rsidRDefault="008B2741" w:rsidP="00D6256C">
      <w:pPr>
        <w:keepNext/>
        <w:ind w:left="425"/>
        <w:rPr>
          <w:b/>
          <w:bCs/>
        </w:rPr>
      </w:pPr>
      <w:r w:rsidRPr="00D6256C">
        <w:rPr>
          <w:b/>
          <w:bCs/>
        </w:rPr>
        <w:t>What Suppliers can say in its own publications</w:t>
      </w:r>
    </w:p>
    <w:p w14:paraId="15081CBD" w14:textId="77777777" w:rsidR="008B2741" w:rsidRDefault="008B2741" w:rsidP="008B2741">
      <w:pPr>
        <w:pStyle w:val="ListParagraph"/>
        <w:numPr>
          <w:ilvl w:val="1"/>
          <w:numId w:val="1"/>
        </w:numPr>
        <w:contextualSpacing w:val="0"/>
      </w:pPr>
      <w:r>
        <w:t xml:space="preserve">All marketing materials produced by the Supplier in relation to this Framework shall at all times comply with the CCS branding guidance at </w:t>
      </w:r>
      <w:hyperlink r:id="rId7" w:history="1">
        <w:r w:rsidR="00D6256C" w:rsidRPr="009A31A0">
          <w:rPr>
            <w:rStyle w:val="Hyperlink"/>
          </w:rPr>
          <w:t>https://www.gov.uk/government/publications/crown-commercial-service-supplier-logo-and-brand-guidelines</w:t>
        </w:r>
      </w:hyperlink>
      <w:r>
        <w:t>.</w:t>
      </w:r>
    </w:p>
    <w:p w14:paraId="734339C7" w14:textId="77777777" w:rsidR="008B2741" w:rsidRDefault="008B2741" w:rsidP="008B2741">
      <w:pPr>
        <w:pStyle w:val="ListParagraph"/>
        <w:numPr>
          <w:ilvl w:val="1"/>
          <w:numId w:val="1"/>
        </w:numPr>
        <w:contextualSpacing w:val="0"/>
      </w:pPr>
      <w:r>
        <w:t>The Supplier will periodically update and revise its marketing materials to ensure ongoing compliance.</w:t>
      </w:r>
    </w:p>
    <w:p w14:paraId="750C6D31" w14:textId="77777777" w:rsidR="008B2741" w:rsidRDefault="008B2741" w:rsidP="008B2741">
      <w:pPr>
        <w:pStyle w:val="ListParagraph"/>
        <w:numPr>
          <w:ilvl w:val="1"/>
          <w:numId w:val="1"/>
        </w:numPr>
        <w:contextualSpacing w:val="0"/>
      </w:pPr>
      <w:r>
        <w:t>The Supplier shall regularly review the content of any information which appears on its website and which relates to each Contract and ensure that such information is up to date at all times.</w:t>
      </w:r>
    </w:p>
    <w:p w14:paraId="78C5F233" w14:textId="77777777" w:rsidR="008B2741" w:rsidRDefault="008B2741" w:rsidP="008B2741">
      <w:pPr>
        <w:pStyle w:val="ListParagraph"/>
        <w:numPr>
          <w:ilvl w:val="1"/>
          <w:numId w:val="1"/>
        </w:numPr>
        <w:contextualSpacing w:val="0"/>
      </w:pPr>
      <w:r>
        <w:t>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two (2) Working Days of receipt of such notice, shall have the right to remove such content itself or require that the Supplier immediately arranges the removal of such content.</w:t>
      </w:r>
    </w:p>
    <w:p w14:paraId="5CE9830A" w14:textId="77777777" w:rsidR="008B2741" w:rsidRPr="00D6256C" w:rsidRDefault="008B2741" w:rsidP="00D6256C">
      <w:pPr>
        <w:pStyle w:val="ListParagraph"/>
        <w:keepNext/>
        <w:numPr>
          <w:ilvl w:val="0"/>
          <w:numId w:val="1"/>
        </w:numPr>
        <w:contextualSpacing w:val="0"/>
        <w:rPr>
          <w:b/>
          <w:bCs/>
        </w:rPr>
      </w:pPr>
      <w:r w:rsidRPr="00D6256C">
        <w:rPr>
          <w:b/>
          <w:bCs/>
        </w:rPr>
        <w:t>Where CCS might oversee parts of the Call-Off Contracts</w:t>
      </w:r>
    </w:p>
    <w:p w14:paraId="055501DC" w14:textId="77777777" w:rsidR="008B2741" w:rsidRDefault="008B2741" w:rsidP="008B2741">
      <w:pPr>
        <w:pStyle w:val="ListParagraph"/>
        <w:numPr>
          <w:ilvl w:val="1"/>
          <w:numId w:val="1"/>
        </w:numPr>
        <w:contextualSpacing w:val="0"/>
      </w:pPr>
      <w:r>
        <w:t>CCS shall at its sole discretion, where requested to do so by a Buyer, have oversight of certain processes which are operated under Call-Off Contracts. Such oversight shall be provided in relation to the operation of the following Schedules in each Call-Off Contract:</w:t>
      </w:r>
    </w:p>
    <w:p w14:paraId="293505A1" w14:textId="77777777" w:rsidR="008B2741" w:rsidRDefault="008B2741" w:rsidP="00D6256C">
      <w:pPr>
        <w:pStyle w:val="ListParagraph"/>
        <w:numPr>
          <w:ilvl w:val="2"/>
          <w:numId w:val="1"/>
        </w:numPr>
        <w:contextualSpacing w:val="0"/>
      </w:pPr>
      <w:r>
        <w:t>Call-Off Schedule 3 (Continuous Improvement);</w:t>
      </w:r>
    </w:p>
    <w:p w14:paraId="7225A782" w14:textId="77777777" w:rsidR="008B2741" w:rsidRDefault="008B2741" w:rsidP="00D6256C">
      <w:pPr>
        <w:pStyle w:val="ListParagraph"/>
        <w:numPr>
          <w:ilvl w:val="2"/>
          <w:numId w:val="1"/>
        </w:numPr>
        <w:contextualSpacing w:val="0"/>
      </w:pPr>
      <w:r>
        <w:t>Call-Off Schedule 8 (Business Continuity and Disaster Recovery);</w:t>
      </w:r>
    </w:p>
    <w:p w14:paraId="29982502" w14:textId="77777777" w:rsidR="008B2741" w:rsidRDefault="008B2741" w:rsidP="00D6256C">
      <w:pPr>
        <w:pStyle w:val="ListParagraph"/>
        <w:numPr>
          <w:ilvl w:val="2"/>
          <w:numId w:val="1"/>
        </w:numPr>
        <w:contextualSpacing w:val="0"/>
      </w:pPr>
      <w:r>
        <w:t>the applicable Security Schedule; and</w:t>
      </w:r>
    </w:p>
    <w:p w14:paraId="4CD07E17" w14:textId="77777777" w:rsidR="008B2741" w:rsidRDefault="008B2741" w:rsidP="00D6256C">
      <w:pPr>
        <w:pStyle w:val="ListParagraph"/>
        <w:numPr>
          <w:ilvl w:val="2"/>
          <w:numId w:val="1"/>
        </w:numPr>
        <w:contextualSpacing w:val="0"/>
      </w:pPr>
      <w:r>
        <w:t>Call-Off Schedule 16 (Benchmarking),</w:t>
      </w:r>
    </w:p>
    <w:p w14:paraId="75821351" w14:textId="77777777" w:rsidR="008B2741" w:rsidRDefault="008B2741" w:rsidP="00D6256C">
      <w:pPr>
        <w:ind w:left="1134"/>
      </w:pPr>
      <w:r>
        <w:t xml:space="preserve">(the </w:t>
      </w:r>
      <w:r w:rsidRPr="00D6256C">
        <w:rPr>
          <w:b/>
          <w:bCs/>
        </w:rPr>
        <w:t>"Supported Schedules"</w:t>
      </w:r>
      <w:r>
        <w:t>)</w:t>
      </w:r>
    </w:p>
    <w:p w14:paraId="1A2BF7E6" w14:textId="77777777" w:rsidR="008B2741" w:rsidRPr="00D6256C" w:rsidRDefault="008B2741" w:rsidP="00D6256C">
      <w:pPr>
        <w:keepNext/>
        <w:ind w:left="425"/>
        <w:rPr>
          <w:b/>
          <w:bCs/>
        </w:rPr>
      </w:pPr>
      <w:r w:rsidRPr="00D6256C">
        <w:rPr>
          <w:b/>
          <w:bCs/>
        </w:rPr>
        <w:lastRenderedPageBreak/>
        <w:t>How the Supplier must support CCS involvement</w:t>
      </w:r>
    </w:p>
    <w:p w14:paraId="23D1F492" w14:textId="77777777" w:rsidR="008B2741" w:rsidRDefault="008B2741" w:rsidP="008B2741">
      <w:pPr>
        <w:pStyle w:val="ListParagraph"/>
        <w:numPr>
          <w:ilvl w:val="1"/>
          <w:numId w:val="1"/>
        </w:numPr>
        <w:contextualSpacing w:val="0"/>
      </w:pPr>
      <w:r>
        <w:t>The Supplier shall co-operate as reasonably required by CCS in relation to the Supported Schedules including:</w:t>
      </w:r>
    </w:p>
    <w:p w14:paraId="48A0397D" w14:textId="77777777" w:rsidR="008B2741" w:rsidRDefault="008B2741" w:rsidP="00D6256C">
      <w:pPr>
        <w:pStyle w:val="ListParagraph"/>
        <w:numPr>
          <w:ilvl w:val="2"/>
          <w:numId w:val="1"/>
        </w:numPr>
        <w:contextualSpacing w:val="0"/>
      </w:pPr>
      <w:r>
        <w:t>provision of information;</w:t>
      </w:r>
    </w:p>
    <w:p w14:paraId="45CA4FF2" w14:textId="77777777" w:rsidR="008B2741" w:rsidRDefault="008B2741" w:rsidP="00D6256C">
      <w:pPr>
        <w:pStyle w:val="ListParagraph"/>
        <w:numPr>
          <w:ilvl w:val="2"/>
          <w:numId w:val="1"/>
        </w:numPr>
        <w:contextualSpacing w:val="0"/>
      </w:pPr>
      <w:r>
        <w:t>allowing CCS to act as agent for the Buyers under the Supported Schedules for such matters as CCS may notify to the Supplier from time to time; and</w:t>
      </w:r>
    </w:p>
    <w:p w14:paraId="7D69C117" w14:textId="77777777" w:rsidR="008B2741" w:rsidRDefault="008B2741" w:rsidP="00D6256C">
      <w:pPr>
        <w:pStyle w:val="ListParagraph"/>
        <w:numPr>
          <w:ilvl w:val="2"/>
          <w:numId w:val="1"/>
        </w:numPr>
        <w:contextualSpacing w:val="0"/>
      </w:pPr>
      <w:r>
        <w:t>such other matters as CCS may notify to the Supplier from time to time.</w:t>
      </w:r>
    </w:p>
    <w:p w14:paraId="5D2188D0" w14:textId="77777777" w:rsidR="008B2741" w:rsidRPr="00D6256C" w:rsidRDefault="008B2741" w:rsidP="00D6256C">
      <w:pPr>
        <w:keepNext/>
        <w:ind w:left="425"/>
        <w:rPr>
          <w:b/>
          <w:bCs/>
        </w:rPr>
      </w:pPr>
      <w:r w:rsidRPr="00D6256C">
        <w:rPr>
          <w:b/>
          <w:bCs/>
        </w:rPr>
        <w:t>Where CCS might manage the process for Buyers collectively</w:t>
      </w:r>
    </w:p>
    <w:p w14:paraId="6A8A7E55" w14:textId="77777777" w:rsidR="008B2741" w:rsidRDefault="008B2741" w:rsidP="008B2741">
      <w:pPr>
        <w:pStyle w:val="ListParagraph"/>
        <w:numPr>
          <w:ilvl w:val="1"/>
          <w:numId w:val="1"/>
        </w:numPr>
        <w:contextualSpacing w:val="0"/>
      </w:pPr>
      <w:r>
        <w:t>In addition to general oversight as referred to above the following specific oversight shall apply to the individual Supported Schedules:</w:t>
      </w:r>
    </w:p>
    <w:p w14:paraId="5E1D7CDC" w14:textId="77777777" w:rsidR="008B2741" w:rsidRDefault="008B2741" w:rsidP="00D6256C">
      <w:pPr>
        <w:pStyle w:val="ListParagraph"/>
        <w:numPr>
          <w:ilvl w:val="2"/>
          <w:numId w:val="1"/>
        </w:numPr>
        <w:contextualSpacing w:val="0"/>
      </w:pPr>
      <w:r>
        <w:t xml:space="preserve">Call-Off Schedule 3 </w:t>
      </w:r>
      <w:r w:rsidRPr="00D6256C">
        <w:rPr>
          <w:i/>
          <w:iCs/>
        </w:rPr>
        <w:t>(Continuous Improvement)</w:t>
      </w:r>
      <w:r>
        <w:t xml:space="preserve"> - the Supplier shall:</w:t>
      </w:r>
    </w:p>
    <w:p w14:paraId="2C4BF909" w14:textId="77777777" w:rsidR="008B2741" w:rsidRDefault="008B2741" w:rsidP="00D6256C">
      <w:pPr>
        <w:pStyle w:val="ListParagraph"/>
        <w:numPr>
          <w:ilvl w:val="3"/>
          <w:numId w:val="1"/>
        </w:numPr>
        <w:contextualSpacing w:val="0"/>
      </w:pPr>
      <w:r>
        <w:t>adopt a policy of continuous improvement in relation to the Deliverables;</w:t>
      </w:r>
    </w:p>
    <w:p w14:paraId="799DA46F" w14:textId="77777777" w:rsidR="008B2741" w:rsidRDefault="008B2741" w:rsidP="00D6256C">
      <w:pPr>
        <w:pStyle w:val="ListParagraph"/>
        <w:numPr>
          <w:ilvl w:val="3"/>
          <w:numId w:val="1"/>
        </w:numPr>
        <w:contextualSpacing w:val="0"/>
      </w:pPr>
      <w:r>
        <w:t>create, maintain and update a continuous improvement plan for improving the provision of the Deliverables and/or reducing the Charges and, where requested by CCS, incorporate any improvement identified in accordance with the Variation Procedure.</w:t>
      </w:r>
    </w:p>
    <w:p w14:paraId="2FBA322F" w14:textId="77777777" w:rsidR="008B2741" w:rsidRDefault="008B2741" w:rsidP="00D6256C">
      <w:pPr>
        <w:pStyle w:val="ListParagraph"/>
        <w:numPr>
          <w:ilvl w:val="2"/>
          <w:numId w:val="1"/>
        </w:numPr>
        <w:contextualSpacing w:val="0"/>
      </w:pPr>
      <w:r>
        <w:t xml:space="preserve">Call-Off Schedule 8 </w:t>
      </w:r>
      <w:r w:rsidRPr="00D6256C">
        <w:rPr>
          <w:i/>
          <w:iCs/>
        </w:rPr>
        <w:t>(Business Continuity and Disaster Recovery)</w:t>
      </w:r>
      <w:r>
        <w:t xml:space="preserve"> - the Supplier shall:</w:t>
      </w:r>
    </w:p>
    <w:p w14:paraId="1523F24B" w14:textId="77777777" w:rsidR="008B2741" w:rsidRDefault="008B2741" w:rsidP="00D6256C">
      <w:pPr>
        <w:pStyle w:val="ListParagraph"/>
        <w:numPr>
          <w:ilvl w:val="3"/>
          <w:numId w:val="1"/>
        </w:numPr>
        <w:contextualSpacing w:val="0"/>
      </w:pPr>
      <w:r>
        <w:t>create and hold a template BCDR plan that can be used by each Buyer and shall make it available to CCS so that it can be published to potential Buyers; and</w:t>
      </w:r>
    </w:p>
    <w:p w14:paraId="1F12EA16" w14:textId="77777777" w:rsidR="008B2741" w:rsidRDefault="008B2741" w:rsidP="00D6256C">
      <w:pPr>
        <w:pStyle w:val="ListParagraph"/>
        <w:numPr>
          <w:ilvl w:val="3"/>
          <w:numId w:val="1"/>
        </w:numPr>
        <w:contextualSpacing w:val="0"/>
      </w:pPr>
      <w:r>
        <w:t>notify CCS in the event of the invocation or potential invocation of any BCDR plan and the Supplier shall provide such support as CCS may reasonably require to coordinate the application of BCDR plans across all Call Off Contracts.</w:t>
      </w:r>
    </w:p>
    <w:p w14:paraId="33AB025E" w14:textId="77777777" w:rsidR="008B2741" w:rsidRDefault="008B2741" w:rsidP="00D6256C">
      <w:pPr>
        <w:pStyle w:val="ListParagraph"/>
        <w:numPr>
          <w:ilvl w:val="2"/>
          <w:numId w:val="1"/>
        </w:numPr>
        <w:contextualSpacing w:val="0"/>
      </w:pPr>
      <w:r>
        <w:t>The applicable Security Schedule - the Supplier shall:</w:t>
      </w:r>
    </w:p>
    <w:p w14:paraId="4286A8B7" w14:textId="77777777" w:rsidR="008B2741" w:rsidRDefault="008B2741" w:rsidP="00D6256C">
      <w:pPr>
        <w:pStyle w:val="ListParagraph"/>
        <w:numPr>
          <w:ilvl w:val="3"/>
          <w:numId w:val="1"/>
        </w:numPr>
        <w:contextualSpacing w:val="0"/>
      </w:pPr>
      <w:r>
        <w:t>create and hold a template Security Management Plan that can be used by each Buyer and shall make it available to CCS so that it can be published to potential Buyers; and</w:t>
      </w:r>
    </w:p>
    <w:p w14:paraId="430342C8" w14:textId="77777777" w:rsidR="008B2741" w:rsidRDefault="008B2741" w:rsidP="00D6256C">
      <w:pPr>
        <w:pStyle w:val="ListParagraph"/>
        <w:numPr>
          <w:ilvl w:val="3"/>
          <w:numId w:val="1"/>
        </w:numPr>
        <w:contextualSpacing w:val="0"/>
      </w:pPr>
      <w:r>
        <w:t>notify CCS in the event of breach of any Security Management Plan and the Supplier shall provide such support as CCS may reasonably require to coordinate the application of Security Management Plans across all Call Off Contracts.</w:t>
      </w:r>
    </w:p>
    <w:p w14:paraId="6F25C560" w14:textId="77777777" w:rsidR="008B2741" w:rsidRDefault="008B2741" w:rsidP="00D6256C">
      <w:pPr>
        <w:pStyle w:val="ListParagraph"/>
        <w:keepNext/>
        <w:numPr>
          <w:ilvl w:val="2"/>
          <w:numId w:val="1"/>
        </w:numPr>
        <w:contextualSpacing w:val="0"/>
      </w:pPr>
      <w:r>
        <w:lastRenderedPageBreak/>
        <w:t xml:space="preserve">Call-Off Schedule 16 </w:t>
      </w:r>
      <w:r w:rsidRPr="00D6256C">
        <w:rPr>
          <w:i/>
          <w:iCs/>
        </w:rPr>
        <w:t>(Benchmarking)</w:t>
      </w:r>
      <w:r>
        <w:t xml:space="preserve"> - the Supplier:</w:t>
      </w:r>
    </w:p>
    <w:p w14:paraId="1711E219" w14:textId="77777777" w:rsidR="008B2741" w:rsidRDefault="008B2741" w:rsidP="00D6256C">
      <w:pPr>
        <w:pStyle w:val="ListParagraph"/>
        <w:keepLines/>
        <w:numPr>
          <w:ilvl w:val="3"/>
          <w:numId w:val="1"/>
        </w:numPr>
        <w:contextualSpacing w:val="0"/>
      </w:pPr>
      <w:r>
        <w:t>shall notify CCS in the event that any benchmarker is appointed in respect of any Call Off Contract and the Supplier recognises that CCS may want to co-ordinate how benchmarking is conducted across multiple Call Off Contracts;</w:t>
      </w:r>
    </w:p>
    <w:p w14:paraId="241B940D" w14:textId="77777777" w:rsidR="008B2741" w:rsidRDefault="008B2741" w:rsidP="00D6256C">
      <w:pPr>
        <w:pStyle w:val="ListParagraph"/>
        <w:numPr>
          <w:ilvl w:val="3"/>
          <w:numId w:val="1"/>
        </w:numPr>
        <w:contextualSpacing w:val="0"/>
      </w:pPr>
      <w:r>
        <w:t>shall where CCS is appointed as agent by Buyers in respect of benchmarking, co-operate with CCS in order to operate the benchmarking as efficiently as possible;</w:t>
      </w:r>
    </w:p>
    <w:p w14:paraId="510B8EB0" w14:textId="77777777" w:rsidR="007D704E" w:rsidRDefault="008B2741" w:rsidP="00D6256C">
      <w:pPr>
        <w:pStyle w:val="ListParagraph"/>
        <w:numPr>
          <w:ilvl w:val="3"/>
          <w:numId w:val="1"/>
        </w:numPr>
        <w:contextualSpacing w:val="0"/>
      </w:pPr>
      <w:r>
        <w:t xml:space="preserve">agrees that notwithstanding the remainder of Clause 18 </w:t>
      </w:r>
      <w:r w:rsidRPr="00D6256C">
        <w:rPr>
          <w:i/>
          <w:iCs/>
        </w:rPr>
        <w:t>(What you must keep confidential)</w:t>
      </w:r>
      <w:r>
        <w:t xml:space="preserve"> of the General Terms, CCS shall be entitled to publish the results of any benchmarking of the Framework Prices to Other Contracting Authorities (subject to the other party entering into reasonable confidentiality undertakings)</w:t>
      </w:r>
      <w:r w:rsidR="00D6256C">
        <w:t>.</w:t>
      </w:r>
    </w:p>
    <w:p w14:paraId="436DD938" w14:textId="77777777" w:rsidR="00D6256C" w:rsidRDefault="00D6256C" w:rsidP="00D6256C">
      <w:pPr>
        <w:sectPr w:rsidR="00D6256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pPr>
    </w:p>
    <w:p w14:paraId="683306AB" w14:textId="77777777" w:rsidR="00D6256C" w:rsidRDefault="00D6256C" w:rsidP="000A5341">
      <w:pPr>
        <w:pStyle w:val="Standard"/>
        <w:keepNext/>
        <w:tabs>
          <w:tab w:val="left" w:pos="1985"/>
          <w:tab w:val="left" w:pos="2552"/>
        </w:tabs>
        <w:spacing w:before="120" w:after="120" w:line="240" w:lineRule="auto"/>
      </w:pPr>
      <w:r>
        <w:rPr>
          <w:color w:val="000000"/>
          <w:sz w:val="36"/>
          <w:szCs w:val="36"/>
        </w:rPr>
        <w:lastRenderedPageBreak/>
        <w:t>Annex 1 – Framework Performance Measures</w:t>
      </w:r>
    </w:p>
    <w:p w14:paraId="0893B959" w14:textId="77777777" w:rsidR="00D6256C" w:rsidRDefault="00D6256C" w:rsidP="000A5341">
      <w:pPr>
        <w:pStyle w:val="Standard"/>
        <w:tabs>
          <w:tab w:val="left" w:pos="5670"/>
        </w:tabs>
        <w:spacing w:before="120" w:after="120" w:line="240" w:lineRule="auto"/>
      </w:pPr>
    </w:p>
    <w:p w14:paraId="263A3C0A" w14:textId="77777777" w:rsidR="00D6256C" w:rsidRDefault="00D6256C" w:rsidP="000A5341">
      <w:pPr>
        <w:shd w:val="clear" w:color="auto" w:fill="FFFFFF"/>
        <w:spacing w:line="360" w:lineRule="auto"/>
        <w:rPr>
          <w:b/>
        </w:rPr>
      </w:pPr>
      <w:r>
        <w:rPr>
          <w:b/>
        </w:rPr>
        <w:t>Framework Key Performance Indicators - RM6364 Media and Creative Services</w:t>
      </w:r>
    </w:p>
    <w:p w14:paraId="231E01A9" w14:textId="77777777" w:rsidR="00D6256C" w:rsidRDefault="00D6256C" w:rsidP="000A5341">
      <w:pPr>
        <w:shd w:val="clear" w:color="auto" w:fill="FFFFFF"/>
        <w:spacing w:line="360" w:lineRule="auto"/>
        <w:rPr>
          <w:sz w:val="20"/>
          <w:szCs w:val="20"/>
        </w:rPr>
      </w:pPr>
    </w:p>
    <w:p w14:paraId="51326272" w14:textId="77777777" w:rsidR="00D6256C" w:rsidRDefault="00D6256C" w:rsidP="000A5341">
      <w:pPr>
        <w:numPr>
          <w:ilvl w:val="0"/>
          <w:numId w:val="3"/>
        </w:numPr>
        <w:autoSpaceDN w:val="0"/>
        <w:spacing w:before="0" w:after="160" w:line="242" w:lineRule="auto"/>
      </w:pPr>
      <w:r>
        <w:rPr>
          <w:b/>
          <w:sz w:val="20"/>
          <w:szCs w:val="20"/>
          <w:u w:val="single"/>
        </w:rPr>
        <w:t>All Lots - General KPIs</w:t>
      </w:r>
      <w:r>
        <w:rPr>
          <w:color w:val="4A86E8"/>
          <w:sz w:val="20"/>
          <w:szCs w:val="20"/>
          <w:u w:val="single"/>
        </w:rPr>
        <w:br/>
      </w:r>
    </w:p>
    <w:tbl>
      <w:tblPr>
        <w:tblW w:w="13620" w:type="dxa"/>
        <w:tblInd w:w="-15" w:type="dxa"/>
        <w:tblLayout w:type="fixed"/>
        <w:tblCellMar>
          <w:left w:w="10" w:type="dxa"/>
          <w:right w:w="10" w:type="dxa"/>
        </w:tblCellMar>
        <w:tblLook w:val="0000" w:firstRow="0" w:lastRow="0" w:firstColumn="0" w:lastColumn="0" w:noHBand="0" w:noVBand="0"/>
      </w:tblPr>
      <w:tblGrid>
        <w:gridCol w:w="1140"/>
        <w:gridCol w:w="7230"/>
        <w:gridCol w:w="1815"/>
        <w:gridCol w:w="3435"/>
      </w:tblGrid>
      <w:tr w:rsidR="00D6256C" w14:paraId="2B58171B" w14:textId="77777777" w:rsidTr="00B54824">
        <w:trPr>
          <w:trHeight w:val="480"/>
        </w:trPr>
        <w:tc>
          <w:tcPr>
            <w:tcW w:w="1140"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tcPr>
          <w:p w14:paraId="14F79625" w14:textId="77777777" w:rsidR="00D6256C" w:rsidRDefault="00D6256C" w:rsidP="000A5341">
            <w:pPr>
              <w:spacing w:before="0" w:after="0"/>
              <w:ind w:left="141" w:right="57"/>
              <w:rPr>
                <w:b/>
                <w:sz w:val="20"/>
                <w:szCs w:val="20"/>
              </w:rPr>
            </w:pPr>
          </w:p>
        </w:tc>
        <w:tc>
          <w:tcPr>
            <w:tcW w:w="7230"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tcPr>
          <w:p w14:paraId="7947BE0A" w14:textId="77777777" w:rsidR="00D6256C" w:rsidRDefault="00D6256C" w:rsidP="000A5341">
            <w:pPr>
              <w:spacing w:before="0" w:after="0"/>
              <w:ind w:left="141" w:right="57"/>
            </w:pPr>
            <w:r>
              <w:rPr>
                <w:b/>
                <w:sz w:val="20"/>
                <w:szCs w:val="20"/>
              </w:rPr>
              <w:t>Key Performance Indicator (KPI)</w:t>
            </w:r>
          </w:p>
        </w:tc>
        <w:tc>
          <w:tcPr>
            <w:tcW w:w="1815"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tcPr>
          <w:p w14:paraId="5052731A" w14:textId="77777777" w:rsidR="00D6256C" w:rsidRDefault="00D6256C" w:rsidP="000A5341">
            <w:pPr>
              <w:spacing w:before="0" w:after="0"/>
              <w:ind w:left="141" w:right="57"/>
            </w:pPr>
            <w:r>
              <w:rPr>
                <w:b/>
                <w:sz w:val="20"/>
                <w:szCs w:val="20"/>
              </w:rPr>
              <w:t>KPI Target</w:t>
            </w:r>
          </w:p>
        </w:tc>
        <w:tc>
          <w:tcPr>
            <w:tcW w:w="3435"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tcPr>
          <w:p w14:paraId="061694D3" w14:textId="77777777" w:rsidR="00D6256C" w:rsidRDefault="00D6256C" w:rsidP="000A5341">
            <w:pPr>
              <w:spacing w:before="0" w:after="0"/>
              <w:ind w:left="141" w:right="57"/>
            </w:pPr>
            <w:r>
              <w:rPr>
                <w:b/>
                <w:sz w:val="20"/>
                <w:szCs w:val="20"/>
              </w:rPr>
              <w:t>Measured by</w:t>
            </w:r>
          </w:p>
        </w:tc>
      </w:tr>
      <w:tr w:rsidR="00D6256C" w14:paraId="74428507" w14:textId="77777777" w:rsidTr="00B54824">
        <w:trPr>
          <w:trHeight w:val="660"/>
        </w:trPr>
        <w:tc>
          <w:tcPr>
            <w:tcW w:w="1140" w:type="dxa"/>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tcPr>
          <w:p w14:paraId="6D7B1FFA" w14:textId="77777777" w:rsidR="00D6256C" w:rsidRDefault="00D6256C" w:rsidP="000A5341">
            <w:pPr>
              <w:spacing w:before="0" w:after="0"/>
              <w:ind w:left="141" w:right="57"/>
              <w:rPr>
                <w:b/>
                <w:sz w:val="20"/>
                <w:szCs w:val="20"/>
              </w:rPr>
            </w:pPr>
          </w:p>
        </w:tc>
        <w:tc>
          <w:tcPr>
            <w:tcW w:w="12480" w:type="dxa"/>
            <w:gridSpan w:val="3"/>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tcPr>
          <w:p w14:paraId="2786AA5D" w14:textId="77777777" w:rsidR="00D6256C" w:rsidRDefault="00D6256C" w:rsidP="000A5341">
            <w:pPr>
              <w:spacing w:before="0" w:after="0"/>
              <w:ind w:left="141" w:right="57"/>
              <w:rPr>
                <w:b/>
                <w:sz w:val="20"/>
                <w:szCs w:val="20"/>
              </w:rPr>
            </w:pPr>
            <w:r>
              <w:rPr>
                <w:b/>
                <w:sz w:val="20"/>
                <w:szCs w:val="20"/>
              </w:rPr>
              <w:t xml:space="preserve"> Framework management</w:t>
            </w:r>
          </w:p>
        </w:tc>
      </w:tr>
      <w:tr w:rsidR="00D6256C" w14:paraId="1FE5161D" w14:textId="77777777" w:rsidTr="00B54824">
        <w:trPr>
          <w:trHeight w:val="1005"/>
        </w:trPr>
        <w:tc>
          <w:tcPr>
            <w:tcW w:w="114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6F6562E" w14:textId="77777777" w:rsidR="00D6256C" w:rsidRDefault="00D6256C" w:rsidP="000A5341">
            <w:pPr>
              <w:numPr>
                <w:ilvl w:val="1"/>
                <w:numId w:val="3"/>
              </w:numPr>
              <w:pBdr>
                <w:top w:val="single" w:sz="2" w:space="31" w:color="FFFFFF" w:shadow="1"/>
                <w:left w:val="single" w:sz="2" w:space="31" w:color="FFFFFF" w:shadow="1"/>
                <w:bottom w:val="single" w:sz="2" w:space="31" w:color="FFFFFF" w:shadow="1"/>
                <w:right w:val="single" w:sz="2" w:space="31" w:color="FFFFFF" w:shadow="1"/>
              </w:pBdr>
              <w:autoSpaceDN w:val="0"/>
              <w:spacing w:before="0" w:after="0" w:line="242" w:lineRule="auto"/>
              <w:ind w:right="-30" w:hanging="360"/>
              <w:rPr>
                <w:sz w:val="20"/>
                <w:szCs w:val="20"/>
              </w:rPr>
            </w:pP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354E746" w14:textId="77777777" w:rsidR="00D6256C" w:rsidRDefault="00D6256C" w:rsidP="000A5341">
            <w:pPr>
              <w:widowControl w:val="0"/>
              <w:spacing w:before="0" w:after="0"/>
              <w:ind w:left="141" w:right="57"/>
            </w:pPr>
            <w:r>
              <w:rPr>
                <w:sz w:val="20"/>
                <w:szCs w:val="20"/>
              </w:rPr>
              <w:t>Management Information (MI) returns: All MI returns to be returned to CCS by the 7th Working Day of each month. Financial Accuracy and consistency in application of all levies and fees.</w:t>
            </w:r>
          </w:p>
        </w:tc>
        <w:tc>
          <w:tcPr>
            <w:tcW w:w="181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B3923A0" w14:textId="77777777" w:rsidR="00D6256C" w:rsidRDefault="00D6256C" w:rsidP="000A5341">
            <w:pPr>
              <w:spacing w:before="0" w:after="0"/>
              <w:ind w:left="141" w:right="57"/>
              <w:rPr>
                <w:sz w:val="20"/>
                <w:szCs w:val="20"/>
              </w:rPr>
            </w:pPr>
            <w:r>
              <w:rPr>
                <w:sz w:val="20"/>
                <w:szCs w:val="20"/>
              </w:rPr>
              <w:t>100%</w:t>
            </w:r>
          </w:p>
        </w:tc>
        <w:tc>
          <w:tcPr>
            <w:tcW w:w="3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A1877A2" w14:textId="77777777" w:rsidR="00D6256C" w:rsidRDefault="00D6256C" w:rsidP="000A5341">
            <w:pPr>
              <w:spacing w:before="0" w:after="0"/>
              <w:ind w:left="141" w:right="57"/>
              <w:rPr>
                <w:sz w:val="20"/>
                <w:szCs w:val="20"/>
              </w:rPr>
            </w:pPr>
            <w:r>
              <w:rPr>
                <w:sz w:val="20"/>
                <w:szCs w:val="20"/>
              </w:rPr>
              <w:t>Confirmation of receipt and time of receipt by CCS (as evidenced within the RMI system)</w:t>
            </w:r>
          </w:p>
          <w:p w14:paraId="07B258C6" w14:textId="77777777" w:rsidR="000A5341" w:rsidRDefault="000A5341" w:rsidP="000A5341">
            <w:pPr>
              <w:spacing w:before="0" w:after="0"/>
              <w:ind w:left="141" w:right="57"/>
              <w:rPr>
                <w:sz w:val="20"/>
                <w:szCs w:val="20"/>
              </w:rPr>
            </w:pPr>
          </w:p>
          <w:p w14:paraId="60044C04" w14:textId="77777777" w:rsidR="00D6256C" w:rsidRDefault="00D6256C" w:rsidP="000A5341">
            <w:pPr>
              <w:spacing w:before="0" w:after="0"/>
              <w:ind w:left="141" w:right="57"/>
              <w:rPr>
                <w:sz w:val="20"/>
                <w:szCs w:val="20"/>
              </w:rPr>
            </w:pPr>
            <w:r>
              <w:rPr>
                <w:sz w:val="20"/>
                <w:szCs w:val="20"/>
              </w:rPr>
              <w:t>CCS audit on financial accuracy</w:t>
            </w:r>
          </w:p>
        </w:tc>
      </w:tr>
      <w:tr w:rsidR="00D6256C" w14:paraId="47F9F9ED" w14:textId="77777777" w:rsidTr="00B54824">
        <w:trPr>
          <w:trHeight w:val="825"/>
        </w:trPr>
        <w:tc>
          <w:tcPr>
            <w:tcW w:w="114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28E1627" w14:textId="77777777" w:rsidR="00D6256C" w:rsidRDefault="00D6256C" w:rsidP="000A5341">
            <w:pPr>
              <w:numPr>
                <w:ilvl w:val="1"/>
                <w:numId w:val="3"/>
              </w:numPr>
              <w:pBdr>
                <w:top w:val="single" w:sz="2" w:space="31" w:color="FFFFFF" w:shadow="1"/>
                <w:left w:val="single" w:sz="2" w:space="31" w:color="FFFFFF" w:shadow="1"/>
                <w:bottom w:val="single" w:sz="2" w:space="31" w:color="FFFFFF" w:shadow="1"/>
                <w:right w:val="single" w:sz="2" w:space="31" w:color="FFFFFF" w:shadow="1"/>
              </w:pBdr>
              <w:autoSpaceDN w:val="0"/>
              <w:spacing w:before="0" w:after="0" w:line="242" w:lineRule="auto"/>
              <w:ind w:right="-30" w:hanging="360"/>
              <w:rPr>
                <w:sz w:val="20"/>
                <w:szCs w:val="20"/>
              </w:rPr>
            </w:pP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FF491D0" w14:textId="77777777" w:rsidR="00D6256C" w:rsidRDefault="00D6256C" w:rsidP="000A5341">
            <w:pPr>
              <w:widowControl w:val="0"/>
              <w:spacing w:before="0" w:after="0"/>
              <w:ind w:left="141" w:right="57"/>
            </w:pPr>
            <w:r>
              <w:rPr>
                <w:sz w:val="20"/>
                <w:szCs w:val="20"/>
              </w:rPr>
              <w:t xml:space="preserve">All undisputed invoices to be paid within 30 calendar days of issue </w:t>
            </w:r>
          </w:p>
        </w:tc>
        <w:tc>
          <w:tcPr>
            <w:tcW w:w="181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48AA285" w14:textId="77777777" w:rsidR="00D6256C" w:rsidRDefault="00D6256C" w:rsidP="000A5341">
            <w:pPr>
              <w:spacing w:before="0" w:after="0"/>
              <w:ind w:left="141" w:right="57"/>
              <w:rPr>
                <w:sz w:val="20"/>
                <w:szCs w:val="20"/>
              </w:rPr>
            </w:pPr>
            <w:r>
              <w:rPr>
                <w:sz w:val="20"/>
                <w:szCs w:val="20"/>
              </w:rPr>
              <w:t>100%</w:t>
            </w:r>
          </w:p>
        </w:tc>
        <w:tc>
          <w:tcPr>
            <w:tcW w:w="3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5898682" w14:textId="77777777" w:rsidR="00D6256C" w:rsidRDefault="00D6256C" w:rsidP="000A5341">
            <w:pPr>
              <w:spacing w:before="0" w:after="0"/>
              <w:ind w:left="141" w:right="57"/>
              <w:rPr>
                <w:sz w:val="20"/>
                <w:szCs w:val="20"/>
              </w:rPr>
            </w:pPr>
            <w:r>
              <w:rPr>
                <w:sz w:val="20"/>
                <w:szCs w:val="20"/>
              </w:rPr>
              <w:t>Confirmation of receipt and time of receipt by CCS (as evidenced within the CCS finance system).</w:t>
            </w:r>
          </w:p>
        </w:tc>
      </w:tr>
      <w:tr w:rsidR="00D6256C" w14:paraId="7FE924E5" w14:textId="77777777" w:rsidTr="00B54824">
        <w:trPr>
          <w:trHeight w:val="997"/>
        </w:trPr>
        <w:tc>
          <w:tcPr>
            <w:tcW w:w="114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BF5C4A0" w14:textId="77777777" w:rsidR="00D6256C" w:rsidRDefault="00D6256C" w:rsidP="000A5341">
            <w:pPr>
              <w:keepNext/>
              <w:numPr>
                <w:ilvl w:val="1"/>
                <w:numId w:val="3"/>
              </w:numPr>
              <w:pBdr>
                <w:top w:val="single" w:sz="2" w:space="31" w:color="FFFFFF" w:shadow="1"/>
                <w:left w:val="single" w:sz="2" w:space="31" w:color="FFFFFF" w:shadow="1"/>
                <w:bottom w:val="single" w:sz="2" w:space="31" w:color="FFFFFF" w:shadow="1"/>
                <w:right w:val="single" w:sz="2" w:space="31" w:color="FFFFFF" w:shadow="1"/>
              </w:pBdr>
              <w:autoSpaceDN w:val="0"/>
              <w:spacing w:before="0" w:after="0" w:line="242" w:lineRule="auto"/>
              <w:ind w:right="-30" w:hanging="360"/>
              <w:rPr>
                <w:sz w:val="20"/>
                <w:szCs w:val="20"/>
              </w:rPr>
            </w:pP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E850B8F" w14:textId="77777777" w:rsidR="00D6256C" w:rsidRDefault="00D6256C" w:rsidP="000A5341">
            <w:pPr>
              <w:keepNext/>
              <w:widowControl w:val="0"/>
              <w:spacing w:before="0" w:after="0"/>
              <w:ind w:left="141" w:right="57"/>
            </w:pPr>
            <w:r>
              <w:rPr>
                <w:sz w:val="20"/>
                <w:szCs w:val="20"/>
              </w:rPr>
              <w:t>Agency self-audit certificate sent to CCS in accordance with the Framework Agreement</w:t>
            </w:r>
          </w:p>
        </w:tc>
        <w:tc>
          <w:tcPr>
            <w:tcW w:w="181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1195A32" w14:textId="77777777" w:rsidR="00D6256C" w:rsidRDefault="00D6256C" w:rsidP="000A5341">
            <w:pPr>
              <w:keepNext/>
              <w:spacing w:before="0" w:after="0"/>
              <w:ind w:left="141" w:right="57"/>
              <w:rPr>
                <w:sz w:val="20"/>
                <w:szCs w:val="20"/>
              </w:rPr>
            </w:pPr>
            <w:r>
              <w:rPr>
                <w:sz w:val="20"/>
                <w:szCs w:val="20"/>
              </w:rPr>
              <w:t>100%</w:t>
            </w:r>
          </w:p>
        </w:tc>
        <w:tc>
          <w:tcPr>
            <w:tcW w:w="3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4A603B5" w14:textId="77777777" w:rsidR="00D6256C" w:rsidRDefault="00D6256C" w:rsidP="000A5341">
            <w:pPr>
              <w:keepNext/>
              <w:spacing w:before="0" w:after="0"/>
              <w:ind w:left="141" w:right="57"/>
              <w:rPr>
                <w:sz w:val="20"/>
                <w:szCs w:val="20"/>
              </w:rPr>
            </w:pPr>
            <w:r>
              <w:rPr>
                <w:sz w:val="20"/>
                <w:szCs w:val="20"/>
              </w:rPr>
              <w:t>Confirmation of receipt and time of receipt by CCS</w:t>
            </w:r>
          </w:p>
        </w:tc>
      </w:tr>
      <w:tr w:rsidR="00D6256C" w14:paraId="772D1592" w14:textId="77777777" w:rsidTr="00B54824">
        <w:trPr>
          <w:trHeight w:val="997"/>
        </w:trPr>
        <w:tc>
          <w:tcPr>
            <w:tcW w:w="114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E3965D8" w14:textId="77777777" w:rsidR="00D6256C" w:rsidRDefault="00D6256C" w:rsidP="000A5341">
            <w:pPr>
              <w:numPr>
                <w:ilvl w:val="1"/>
                <w:numId w:val="3"/>
              </w:numPr>
              <w:pBdr>
                <w:top w:val="single" w:sz="2" w:space="31" w:color="FFFFFF" w:shadow="1"/>
                <w:left w:val="single" w:sz="2" w:space="31" w:color="FFFFFF" w:shadow="1"/>
                <w:bottom w:val="single" w:sz="2" w:space="31" w:color="FFFFFF" w:shadow="1"/>
                <w:right w:val="single" w:sz="2" w:space="31" w:color="FFFFFF" w:shadow="1"/>
              </w:pBdr>
              <w:autoSpaceDN w:val="0"/>
              <w:spacing w:before="0" w:after="0" w:line="242" w:lineRule="auto"/>
              <w:ind w:right="-30" w:hanging="360"/>
              <w:rPr>
                <w:sz w:val="20"/>
                <w:szCs w:val="20"/>
              </w:rPr>
            </w:pP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B04E4A9" w14:textId="77777777" w:rsidR="00D6256C" w:rsidRDefault="00D6256C" w:rsidP="000A5341">
            <w:pPr>
              <w:widowControl w:val="0"/>
              <w:spacing w:before="0" w:after="0"/>
              <w:ind w:left="141" w:right="57"/>
              <w:rPr>
                <w:sz w:val="20"/>
                <w:szCs w:val="20"/>
              </w:rPr>
            </w:pPr>
            <w:r>
              <w:rPr>
                <w:sz w:val="20"/>
                <w:szCs w:val="20"/>
              </w:rPr>
              <w:t>Valid insurance certificates and certifications listed in the Framework Agreement to be provided to CCS upon expiry</w:t>
            </w:r>
          </w:p>
        </w:tc>
        <w:tc>
          <w:tcPr>
            <w:tcW w:w="181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5C51564" w14:textId="77777777" w:rsidR="00D6256C" w:rsidRDefault="00D6256C" w:rsidP="000A5341">
            <w:pPr>
              <w:spacing w:before="0" w:after="0"/>
              <w:ind w:left="141" w:right="57"/>
              <w:rPr>
                <w:sz w:val="20"/>
                <w:szCs w:val="20"/>
              </w:rPr>
            </w:pPr>
            <w:r>
              <w:rPr>
                <w:sz w:val="20"/>
                <w:szCs w:val="20"/>
              </w:rPr>
              <w:t>100%</w:t>
            </w:r>
          </w:p>
        </w:tc>
        <w:tc>
          <w:tcPr>
            <w:tcW w:w="3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4D269AE" w14:textId="77777777" w:rsidR="00D6256C" w:rsidRDefault="00D6256C" w:rsidP="000A5341">
            <w:pPr>
              <w:spacing w:before="0" w:after="0"/>
              <w:ind w:left="141" w:right="57"/>
              <w:rPr>
                <w:sz w:val="20"/>
                <w:szCs w:val="20"/>
              </w:rPr>
            </w:pPr>
            <w:r>
              <w:rPr>
                <w:sz w:val="20"/>
                <w:szCs w:val="20"/>
              </w:rPr>
              <w:t>Confirmation of receipt and time of receipt by CCS. CCS to receive within 45 calendar days of expiry</w:t>
            </w:r>
          </w:p>
        </w:tc>
      </w:tr>
      <w:tr w:rsidR="00D6256C" w14:paraId="2B3FCFEC" w14:textId="77777777" w:rsidTr="00B54824">
        <w:trPr>
          <w:trHeight w:val="1027"/>
        </w:trPr>
        <w:tc>
          <w:tcPr>
            <w:tcW w:w="114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7A16852" w14:textId="77777777" w:rsidR="00D6256C" w:rsidRDefault="00D6256C" w:rsidP="000A5341">
            <w:pPr>
              <w:numPr>
                <w:ilvl w:val="1"/>
                <w:numId w:val="3"/>
              </w:numPr>
              <w:pBdr>
                <w:top w:val="single" w:sz="2" w:space="31" w:color="FFFFFF" w:shadow="1"/>
                <w:left w:val="single" w:sz="2" w:space="31" w:color="FFFFFF" w:shadow="1"/>
                <w:bottom w:val="single" w:sz="2" w:space="31" w:color="FFFFFF" w:shadow="1"/>
                <w:right w:val="single" w:sz="2" w:space="31" w:color="FFFFFF" w:shadow="1"/>
              </w:pBdr>
              <w:autoSpaceDN w:val="0"/>
              <w:spacing w:before="0" w:after="0" w:line="242" w:lineRule="auto"/>
              <w:ind w:right="-30" w:hanging="360"/>
              <w:rPr>
                <w:sz w:val="20"/>
                <w:szCs w:val="20"/>
              </w:rPr>
            </w:pP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62BC305" w14:textId="77777777" w:rsidR="00D6256C" w:rsidRDefault="00D6256C" w:rsidP="000A5341">
            <w:pPr>
              <w:widowControl w:val="0"/>
              <w:spacing w:before="0" w:after="0"/>
              <w:ind w:left="141" w:right="57"/>
            </w:pPr>
            <w:r>
              <w:rPr>
                <w:sz w:val="20"/>
                <w:szCs w:val="20"/>
              </w:rPr>
              <w:t>Actions identified in any Audit Report to be delivered by the dates set out in the Audit Report</w:t>
            </w:r>
          </w:p>
        </w:tc>
        <w:tc>
          <w:tcPr>
            <w:tcW w:w="181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7E55740" w14:textId="77777777" w:rsidR="00D6256C" w:rsidRDefault="00D6256C" w:rsidP="000A5341">
            <w:pPr>
              <w:spacing w:before="0" w:after="0"/>
              <w:ind w:left="141" w:right="57"/>
              <w:rPr>
                <w:sz w:val="20"/>
                <w:szCs w:val="20"/>
              </w:rPr>
            </w:pPr>
            <w:r>
              <w:rPr>
                <w:sz w:val="20"/>
                <w:szCs w:val="20"/>
              </w:rPr>
              <w:t>100%</w:t>
            </w:r>
          </w:p>
        </w:tc>
        <w:tc>
          <w:tcPr>
            <w:tcW w:w="3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4513A8C" w14:textId="77777777" w:rsidR="00D6256C" w:rsidRDefault="00D6256C" w:rsidP="000A5341">
            <w:pPr>
              <w:spacing w:before="0" w:after="0"/>
              <w:ind w:left="141" w:right="57"/>
              <w:rPr>
                <w:sz w:val="20"/>
                <w:szCs w:val="20"/>
              </w:rPr>
            </w:pPr>
            <w:r>
              <w:rPr>
                <w:sz w:val="20"/>
                <w:szCs w:val="20"/>
              </w:rPr>
              <w:t>Confirmation by CCS of completion of the actions by the dates identified in the Audit Report</w:t>
            </w:r>
          </w:p>
        </w:tc>
      </w:tr>
      <w:tr w:rsidR="00D6256C" w14:paraId="1C2A892A" w14:textId="77777777" w:rsidTr="00B54824">
        <w:trPr>
          <w:trHeight w:val="1252"/>
        </w:trPr>
        <w:tc>
          <w:tcPr>
            <w:tcW w:w="114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A185A04" w14:textId="77777777" w:rsidR="00D6256C" w:rsidRDefault="00D6256C" w:rsidP="000A5341">
            <w:pPr>
              <w:numPr>
                <w:ilvl w:val="1"/>
                <w:numId w:val="3"/>
              </w:numPr>
              <w:pBdr>
                <w:top w:val="single" w:sz="2" w:space="31" w:color="FFFFFF" w:shadow="1"/>
                <w:left w:val="single" w:sz="2" w:space="31" w:color="FFFFFF" w:shadow="1"/>
                <w:bottom w:val="single" w:sz="2" w:space="31" w:color="FFFFFF" w:shadow="1"/>
                <w:right w:val="single" w:sz="2" w:space="31" w:color="FFFFFF" w:shadow="1"/>
              </w:pBdr>
              <w:autoSpaceDN w:val="0"/>
              <w:spacing w:before="0" w:after="0" w:line="242" w:lineRule="auto"/>
              <w:ind w:right="-30" w:hanging="360"/>
              <w:rPr>
                <w:sz w:val="20"/>
                <w:szCs w:val="20"/>
              </w:rPr>
            </w:pP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34217A8" w14:textId="77777777" w:rsidR="00D6256C" w:rsidRDefault="00D6256C" w:rsidP="000A5341">
            <w:pPr>
              <w:widowControl w:val="0"/>
              <w:spacing w:before="0" w:after="0"/>
              <w:ind w:left="141" w:right="57"/>
            </w:pPr>
            <w:r>
              <w:rPr>
                <w:sz w:val="20"/>
                <w:szCs w:val="20"/>
              </w:rPr>
              <w:t>The Agency to deliver against the Agency Action Plan to derive further cost savings over the Framework Period via continuous improvement and innovation</w:t>
            </w:r>
          </w:p>
        </w:tc>
        <w:tc>
          <w:tcPr>
            <w:tcW w:w="181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9925775" w14:textId="77777777" w:rsidR="00D6256C" w:rsidRDefault="00D6256C" w:rsidP="000A5341">
            <w:pPr>
              <w:spacing w:before="0" w:after="0"/>
              <w:ind w:left="141" w:right="57"/>
              <w:rPr>
                <w:sz w:val="20"/>
                <w:szCs w:val="20"/>
              </w:rPr>
            </w:pPr>
            <w:r>
              <w:rPr>
                <w:sz w:val="20"/>
                <w:szCs w:val="20"/>
              </w:rPr>
              <w:t>100%</w:t>
            </w:r>
          </w:p>
        </w:tc>
        <w:tc>
          <w:tcPr>
            <w:tcW w:w="3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E31EBA9" w14:textId="77777777" w:rsidR="00D6256C" w:rsidRDefault="00D6256C" w:rsidP="000A5341">
            <w:pPr>
              <w:spacing w:before="0" w:after="0"/>
              <w:ind w:left="141" w:right="57"/>
              <w:rPr>
                <w:sz w:val="20"/>
                <w:szCs w:val="20"/>
              </w:rPr>
            </w:pPr>
            <w:r>
              <w:rPr>
                <w:sz w:val="20"/>
                <w:szCs w:val="20"/>
              </w:rPr>
              <w:t>Confirmation by CCS of the cost savings achieved by the dates identified in the Agency Action Plan</w:t>
            </w:r>
          </w:p>
        </w:tc>
      </w:tr>
      <w:tr w:rsidR="00D6256C" w14:paraId="24232FC7" w14:textId="77777777" w:rsidTr="00B54824">
        <w:trPr>
          <w:trHeight w:val="1252"/>
        </w:trPr>
        <w:tc>
          <w:tcPr>
            <w:tcW w:w="114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6DCD0C6" w14:textId="77777777" w:rsidR="00D6256C" w:rsidRDefault="00D6256C" w:rsidP="000A5341">
            <w:pPr>
              <w:numPr>
                <w:ilvl w:val="1"/>
                <w:numId w:val="3"/>
              </w:numPr>
              <w:pBdr>
                <w:top w:val="single" w:sz="2" w:space="31" w:color="FFFFFF" w:shadow="1"/>
                <w:left w:val="single" w:sz="2" w:space="31" w:color="FFFFFF" w:shadow="1"/>
                <w:bottom w:val="single" w:sz="2" w:space="31" w:color="FFFFFF" w:shadow="1"/>
                <w:right w:val="single" w:sz="2" w:space="31" w:color="FFFFFF" w:shadow="1"/>
              </w:pBdr>
              <w:autoSpaceDN w:val="0"/>
              <w:spacing w:before="0" w:after="0" w:line="242" w:lineRule="auto"/>
              <w:ind w:right="-30" w:hanging="360"/>
              <w:rPr>
                <w:sz w:val="20"/>
                <w:szCs w:val="20"/>
              </w:rPr>
            </w:pP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041FE78" w14:textId="77777777" w:rsidR="00D6256C" w:rsidRDefault="00D6256C" w:rsidP="000A5341">
            <w:pPr>
              <w:widowControl w:val="0"/>
              <w:spacing w:before="0" w:after="0"/>
              <w:ind w:left="141" w:right="57"/>
            </w:pPr>
            <w:r>
              <w:rPr>
                <w:sz w:val="20"/>
                <w:szCs w:val="20"/>
              </w:rPr>
              <w:t>The Agency to deliver against the Agency Action Plan to derive further cost savings over the Framework Contract Period continuous improvement and innovation</w:t>
            </w:r>
          </w:p>
        </w:tc>
        <w:tc>
          <w:tcPr>
            <w:tcW w:w="181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ECC0075" w14:textId="77777777" w:rsidR="00D6256C" w:rsidRDefault="00D6256C" w:rsidP="000A5341">
            <w:pPr>
              <w:spacing w:before="0" w:after="0"/>
              <w:ind w:left="141" w:right="57"/>
              <w:rPr>
                <w:sz w:val="20"/>
                <w:szCs w:val="20"/>
              </w:rPr>
            </w:pPr>
            <w:r>
              <w:rPr>
                <w:sz w:val="20"/>
                <w:szCs w:val="20"/>
              </w:rPr>
              <w:t>100%</w:t>
            </w:r>
          </w:p>
        </w:tc>
        <w:tc>
          <w:tcPr>
            <w:tcW w:w="3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33A718D" w14:textId="77777777" w:rsidR="00D6256C" w:rsidRDefault="00D6256C" w:rsidP="000A5341">
            <w:pPr>
              <w:spacing w:before="0" w:after="0"/>
              <w:ind w:left="141" w:right="57"/>
              <w:rPr>
                <w:sz w:val="20"/>
                <w:szCs w:val="20"/>
              </w:rPr>
            </w:pPr>
            <w:r>
              <w:rPr>
                <w:sz w:val="20"/>
                <w:szCs w:val="20"/>
              </w:rPr>
              <w:t>Confirmation by CCS of the cost savings achieved by the dates identified in the Agency Action Plan</w:t>
            </w:r>
          </w:p>
        </w:tc>
      </w:tr>
      <w:tr w:rsidR="00D6256C" w14:paraId="00ED879B" w14:textId="77777777" w:rsidTr="00B54824">
        <w:trPr>
          <w:trHeight w:val="1050"/>
        </w:trPr>
        <w:tc>
          <w:tcPr>
            <w:tcW w:w="114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4EC9B03" w14:textId="77777777" w:rsidR="00D6256C" w:rsidRDefault="00D6256C" w:rsidP="000A5341">
            <w:pPr>
              <w:numPr>
                <w:ilvl w:val="1"/>
                <w:numId w:val="3"/>
              </w:numPr>
              <w:pBdr>
                <w:top w:val="single" w:sz="2" w:space="31" w:color="FFFFFF" w:shadow="1"/>
                <w:left w:val="single" w:sz="2" w:space="31" w:color="FFFFFF" w:shadow="1"/>
                <w:bottom w:val="single" w:sz="2" w:space="31" w:color="FFFFFF" w:shadow="1"/>
                <w:right w:val="single" w:sz="2" w:space="31" w:color="FFFFFF" w:shadow="1"/>
              </w:pBdr>
              <w:autoSpaceDN w:val="0"/>
              <w:spacing w:before="0" w:after="0" w:line="242" w:lineRule="auto"/>
              <w:ind w:right="-30" w:hanging="360"/>
              <w:rPr>
                <w:sz w:val="20"/>
                <w:szCs w:val="20"/>
              </w:rPr>
            </w:pP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403CB5C" w14:textId="77777777" w:rsidR="00D6256C" w:rsidRDefault="00D6256C" w:rsidP="000A5341">
            <w:pPr>
              <w:widowControl w:val="0"/>
              <w:spacing w:before="0" w:after="0"/>
              <w:ind w:left="141" w:right="57"/>
            </w:pPr>
            <w:r>
              <w:rPr>
                <w:sz w:val="20"/>
                <w:szCs w:val="20"/>
              </w:rPr>
              <w:t>The Agency is to provide the level of data and transparency required by the Authority and the Client. </w:t>
            </w:r>
          </w:p>
        </w:tc>
        <w:tc>
          <w:tcPr>
            <w:tcW w:w="181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09D5946" w14:textId="77777777" w:rsidR="00D6256C" w:rsidRDefault="00D6256C" w:rsidP="000A5341">
            <w:pPr>
              <w:spacing w:before="0" w:after="0"/>
              <w:ind w:left="141" w:right="57"/>
              <w:rPr>
                <w:sz w:val="20"/>
                <w:szCs w:val="20"/>
              </w:rPr>
            </w:pPr>
            <w:r>
              <w:rPr>
                <w:sz w:val="20"/>
                <w:szCs w:val="20"/>
              </w:rPr>
              <w:t>100%</w:t>
            </w:r>
          </w:p>
        </w:tc>
        <w:tc>
          <w:tcPr>
            <w:tcW w:w="3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F768587" w14:textId="77777777" w:rsidR="00D6256C" w:rsidRDefault="00D6256C" w:rsidP="000A5341">
            <w:pPr>
              <w:spacing w:before="0" w:after="0"/>
              <w:ind w:left="141" w:right="57"/>
              <w:rPr>
                <w:sz w:val="20"/>
                <w:szCs w:val="20"/>
              </w:rPr>
            </w:pPr>
            <w:r>
              <w:rPr>
                <w:sz w:val="20"/>
                <w:szCs w:val="20"/>
              </w:rPr>
              <w:t>Monthly, Quarterly or Annual Review conducted by CCS.</w:t>
            </w:r>
          </w:p>
        </w:tc>
      </w:tr>
      <w:tr w:rsidR="00D6256C" w14:paraId="38F27172" w14:textId="77777777" w:rsidTr="00B54824">
        <w:trPr>
          <w:trHeight w:val="1050"/>
        </w:trPr>
        <w:tc>
          <w:tcPr>
            <w:tcW w:w="114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377E6A7" w14:textId="77777777" w:rsidR="00D6256C" w:rsidRDefault="00D6256C" w:rsidP="000A5341">
            <w:pPr>
              <w:numPr>
                <w:ilvl w:val="1"/>
                <w:numId w:val="3"/>
              </w:numPr>
              <w:pBdr>
                <w:top w:val="single" w:sz="2" w:space="31" w:color="FFFFFF" w:shadow="1"/>
                <w:left w:val="single" w:sz="2" w:space="31" w:color="FFFFFF" w:shadow="1"/>
                <w:bottom w:val="single" w:sz="2" w:space="31" w:color="FFFFFF" w:shadow="1"/>
                <w:right w:val="single" w:sz="2" w:space="31" w:color="FFFFFF" w:shadow="1"/>
              </w:pBdr>
              <w:autoSpaceDN w:val="0"/>
              <w:spacing w:before="0" w:after="0" w:line="242" w:lineRule="auto"/>
              <w:ind w:right="-30" w:hanging="360"/>
              <w:rPr>
                <w:sz w:val="20"/>
                <w:szCs w:val="20"/>
              </w:rPr>
            </w:pP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
          <w:p w14:paraId="19D867FE" w14:textId="77777777" w:rsidR="00D6256C" w:rsidRDefault="00D6256C" w:rsidP="000A5341">
            <w:pPr>
              <w:widowControl w:val="0"/>
              <w:spacing w:before="0" w:after="0"/>
              <w:ind w:left="360"/>
              <w:rPr>
                <w:sz w:val="20"/>
                <w:szCs w:val="20"/>
              </w:rPr>
            </w:pPr>
            <w:r>
              <w:rPr>
                <w:sz w:val="20"/>
                <w:szCs w:val="20"/>
              </w:rPr>
              <w:t xml:space="preserve">The Agency will share a Client Satisfaction survey bi-annually. Client Satisfaction score to be shared with CCS. </w:t>
            </w:r>
          </w:p>
          <w:p w14:paraId="1E1A39A7" w14:textId="77777777" w:rsidR="00D6256C" w:rsidRDefault="00D6256C" w:rsidP="000A5341">
            <w:pPr>
              <w:widowControl w:val="0"/>
              <w:spacing w:before="0" w:after="0"/>
              <w:ind w:left="360"/>
              <w:rPr>
                <w:sz w:val="20"/>
                <w:szCs w:val="20"/>
              </w:rPr>
            </w:pPr>
          </w:p>
          <w:p w14:paraId="6F228A9A" w14:textId="77777777" w:rsidR="00D6256C" w:rsidRDefault="00D6256C" w:rsidP="000A5341">
            <w:pPr>
              <w:widowControl w:val="0"/>
              <w:spacing w:before="0" w:after="0"/>
              <w:ind w:left="360"/>
              <w:rPr>
                <w:sz w:val="20"/>
                <w:szCs w:val="20"/>
              </w:rPr>
            </w:pPr>
          </w:p>
        </w:tc>
        <w:tc>
          <w:tcPr>
            <w:tcW w:w="181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B2C30B8" w14:textId="77777777" w:rsidR="00D6256C" w:rsidRDefault="00D6256C" w:rsidP="000A5341">
            <w:pPr>
              <w:spacing w:before="0" w:after="0"/>
              <w:ind w:left="360"/>
              <w:rPr>
                <w:sz w:val="20"/>
                <w:szCs w:val="20"/>
              </w:rPr>
            </w:pPr>
            <w:r>
              <w:rPr>
                <w:sz w:val="20"/>
                <w:szCs w:val="20"/>
              </w:rPr>
              <w:t>Client Satisfaction Survey and KPI target to be set by CCS.</w:t>
            </w:r>
          </w:p>
        </w:tc>
        <w:tc>
          <w:tcPr>
            <w:tcW w:w="343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955BAF8" w14:textId="77777777" w:rsidR="00D6256C" w:rsidRDefault="00D6256C" w:rsidP="000A5341">
            <w:pPr>
              <w:spacing w:before="0" w:after="0"/>
              <w:ind w:left="360"/>
              <w:rPr>
                <w:sz w:val="20"/>
                <w:szCs w:val="20"/>
              </w:rPr>
            </w:pPr>
            <w:r>
              <w:rPr>
                <w:sz w:val="20"/>
                <w:szCs w:val="20"/>
              </w:rPr>
              <w:t>BI-Annual Review conducted by CCS.</w:t>
            </w:r>
          </w:p>
        </w:tc>
      </w:tr>
      <w:tr w:rsidR="00D6256C" w14:paraId="0A07515E" w14:textId="77777777" w:rsidTr="00B54824">
        <w:trPr>
          <w:trHeight w:val="1050"/>
        </w:trPr>
        <w:tc>
          <w:tcPr>
            <w:tcW w:w="114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7F6E27A" w14:textId="77777777" w:rsidR="00D6256C" w:rsidRDefault="00D6256C" w:rsidP="000A5341">
            <w:pPr>
              <w:numPr>
                <w:ilvl w:val="1"/>
                <w:numId w:val="3"/>
              </w:numPr>
              <w:pBdr>
                <w:top w:val="single" w:sz="2" w:space="31" w:color="FFFFFF" w:shadow="1"/>
                <w:left w:val="single" w:sz="2" w:space="31" w:color="FFFFFF" w:shadow="1"/>
                <w:bottom w:val="single" w:sz="2" w:space="31" w:color="FFFFFF" w:shadow="1"/>
                <w:right w:val="single" w:sz="2" w:space="31" w:color="FFFFFF" w:shadow="1"/>
              </w:pBdr>
              <w:autoSpaceDN w:val="0"/>
              <w:spacing w:before="0" w:after="0" w:line="242" w:lineRule="auto"/>
              <w:ind w:right="-30" w:hanging="360"/>
              <w:rPr>
                <w:sz w:val="20"/>
                <w:szCs w:val="20"/>
              </w:rPr>
            </w:pP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55B47C5" w14:textId="77777777" w:rsidR="00D6256C" w:rsidRDefault="00D6256C" w:rsidP="000A5341">
            <w:pPr>
              <w:widowControl w:val="0"/>
              <w:spacing w:before="0" w:after="0"/>
              <w:ind w:right="57"/>
              <w:rPr>
                <w:sz w:val="20"/>
                <w:szCs w:val="20"/>
              </w:rPr>
            </w:pPr>
            <w:r>
              <w:rPr>
                <w:sz w:val="20"/>
                <w:szCs w:val="20"/>
              </w:rPr>
              <w:t>Embedding Government’s Social Value commitments into business as usual and work with CCS to agree and establish Social Value Standards for the marketing industry.</w:t>
            </w:r>
          </w:p>
        </w:tc>
        <w:tc>
          <w:tcPr>
            <w:tcW w:w="181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9DD4E85" w14:textId="77777777" w:rsidR="00D6256C" w:rsidRDefault="00D6256C" w:rsidP="000A5341">
            <w:pPr>
              <w:spacing w:before="0" w:after="0"/>
              <w:ind w:left="141" w:right="57"/>
              <w:rPr>
                <w:sz w:val="20"/>
                <w:szCs w:val="20"/>
              </w:rPr>
            </w:pPr>
            <w:r>
              <w:rPr>
                <w:sz w:val="20"/>
                <w:szCs w:val="20"/>
              </w:rPr>
              <w:t>Report against agreed standards</w:t>
            </w:r>
          </w:p>
          <w:p w14:paraId="3A1A2B1E" w14:textId="77777777" w:rsidR="00D6256C" w:rsidRDefault="00D6256C" w:rsidP="000A5341">
            <w:pPr>
              <w:spacing w:before="0" w:after="0"/>
              <w:ind w:left="141" w:right="57"/>
              <w:rPr>
                <w:sz w:val="20"/>
                <w:szCs w:val="20"/>
              </w:rPr>
            </w:pPr>
          </w:p>
        </w:tc>
        <w:tc>
          <w:tcPr>
            <w:tcW w:w="3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8F4FFD5" w14:textId="77777777" w:rsidR="00D6256C" w:rsidRDefault="00D6256C" w:rsidP="000A5341">
            <w:pPr>
              <w:spacing w:before="0" w:after="0"/>
              <w:ind w:left="141" w:right="57"/>
              <w:rPr>
                <w:sz w:val="20"/>
                <w:szCs w:val="20"/>
              </w:rPr>
            </w:pPr>
            <w:r>
              <w:rPr>
                <w:sz w:val="20"/>
                <w:szCs w:val="20"/>
              </w:rPr>
              <w:t>Monthly, Quarterly or Annual Review conducted by CCS.</w:t>
            </w:r>
          </w:p>
        </w:tc>
      </w:tr>
      <w:tr w:rsidR="00D6256C" w14:paraId="62FADA62" w14:textId="77777777" w:rsidTr="00B54824">
        <w:trPr>
          <w:trHeight w:val="1050"/>
        </w:trPr>
        <w:tc>
          <w:tcPr>
            <w:tcW w:w="114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5C94575" w14:textId="77777777" w:rsidR="00D6256C" w:rsidRDefault="00D6256C" w:rsidP="000A5341">
            <w:pPr>
              <w:numPr>
                <w:ilvl w:val="1"/>
                <w:numId w:val="3"/>
              </w:numPr>
              <w:pBdr>
                <w:top w:val="single" w:sz="2" w:space="31" w:color="FFFFFF" w:shadow="1"/>
                <w:left w:val="single" w:sz="2" w:space="31" w:color="FFFFFF" w:shadow="1"/>
                <w:bottom w:val="single" w:sz="2" w:space="31" w:color="FFFFFF" w:shadow="1"/>
                <w:right w:val="single" w:sz="2" w:space="31" w:color="FFFFFF" w:shadow="1"/>
              </w:pBdr>
              <w:autoSpaceDN w:val="0"/>
              <w:spacing w:before="0" w:after="0" w:line="242" w:lineRule="auto"/>
              <w:ind w:right="-30" w:hanging="360"/>
              <w:rPr>
                <w:sz w:val="20"/>
                <w:szCs w:val="20"/>
              </w:rPr>
            </w:pP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57A9031" w14:textId="77777777" w:rsidR="00D6256C" w:rsidRDefault="00D6256C" w:rsidP="000A5341">
            <w:pPr>
              <w:pBdr>
                <w:top w:val="single" w:sz="2" w:space="31" w:color="FFFFFF" w:shadow="1"/>
                <w:left w:val="single" w:sz="2" w:space="31" w:color="FFFFFF" w:shadow="1"/>
                <w:bottom w:val="single" w:sz="2" w:space="31" w:color="FFFFFF" w:shadow="1"/>
                <w:right w:val="single" w:sz="2" w:space="31" w:color="FFFFFF" w:shadow="1"/>
              </w:pBdr>
              <w:spacing w:before="0" w:after="0" w:line="242" w:lineRule="auto"/>
              <w:ind w:right="-30"/>
              <w:rPr>
                <w:sz w:val="20"/>
                <w:szCs w:val="20"/>
              </w:rPr>
            </w:pPr>
            <w:r>
              <w:rPr>
                <w:sz w:val="20"/>
                <w:szCs w:val="20"/>
              </w:rPr>
              <w:t>Demonstration of action to ensure Modern Slavery regulations are adhered to throughout the supply chain domestically and internationally. </w:t>
            </w:r>
          </w:p>
        </w:tc>
        <w:tc>
          <w:tcPr>
            <w:tcW w:w="181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9FA76D9" w14:textId="77777777" w:rsidR="00D6256C" w:rsidRDefault="00D6256C" w:rsidP="000A5341">
            <w:pPr>
              <w:pBdr>
                <w:top w:val="single" w:sz="2" w:space="31" w:color="FFFFFF" w:shadow="1"/>
                <w:left w:val="single" w:sz="2" w:space="31" w:color="FFFFFF" w:shadow="1"/>
                <w:bottom w:val="single" w:sz="2" w:space="31" w:color="FFFFFF" w:shadow="1"/>
                <w:right w:val="single" w:sz="2" w:space="31" w:color="FFFFFF" w:shadow="1"/>
              </w:pBdr>
              <w:spacing w:before="0" w:after="0" w:line="242" w:lineRule="auto"/>
              <w:ind w:right="-30"/>
              <w:rPr>
                <w:sz w:val="20"/>
                <w:szCs w:val="20"/>
              </w:rPr>
            </w:pPr>
            <w:r>
              <w:rPr>
                <w:sz w:val="20"/>
                <w:szCs w:val="20"/>
              </w:rPr>
              <w:t>Publication of Modern Slavery statement</w:t>
            </w:r>
          </w:p>
        </w:tc>
        <w:tc>
          <w:tcPr>
            <w:tcW w:w="3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8AE54DF" w14:textId="77777777" w:rsidR="00D6256C" w:rsidRDefault="00D6256C" w:rsidP="000A5341">
            <w:pPr>
              <w:pBdr>
                <w:top w:val="single" w:sz="2" w:space="31" w:color="FFFFFF" w:shadow="1"/>
                <w:left w:val="single" w:sz="2" w:space="31" w:color="FFFFFF" w:shadow="1"/>
                <w:bottom w:val="single" w:sz="2" w:space="31" w:color="FFFFFF" w:shadow="1"/>
                <w:right w:val="single" w:sz="2" w:space="31" w:color="FFFFFF" w:shadow="1"/>
              </w:pBdr>
              <w:spacing w:before="0" w:after="0" w:line="242" w:lineRule="auto"/>
              <w:ind w:right="-30"/>
              <w:rPr>
                <w:sz w:val="20"/>
                <w:szCs w:val="20"/>
              </w:rPr>
            </w:pPr>
            <w:r>
              <w:rPr>
                <w:sz w:val="20"/>
                <w:szCs w:val="20"/>
              </w:rPr>
              <w:t>Quarterly or bi-annual review conducted by CCS with agency</w:t>
            </w:r>
          </w:p>
        </w:tc>
      </w:tr>
      <w:tr w:rsidR="00D6256C" w14:paraId="2BBE498D" w14:textId="77777777" w:rsidTr="00B54824">
        <w:trPr>
          <w:trHeight w:val="1050"/>
        </w:trPr>
        <w:tc>
          <w:tcPr>
            <w:tcW w:w="114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C98C69B" w14:textId="77777777" w:rsidR="00D6256C" w:rsidRDefault="00D6256C" w:rsidP="000A5341">
            <w:pPr>
              <w:numPr>
                <w:ilvl w:val="1"/>
                <w:numId w:val="3"/>
              </w:numPr>
              <w:pBdr>
                <w:top w:val="single" w:sz="2" w:space="31" w:color="FFFFFF" w:shadow="1"/>
                <w:left w:val="single" w:sz="2" w:space="31" w:color="FFFFFF" w:shadow="1"/>
                <w:bottom w:val="single" w:sz="2" w:space="31" w:color="FFFFFF" w:shadow="1"/>
                <w:right w:val="single" w:sz="2" w:space="31" w:color="FFFFFF" w:shadow="1"/>
              </w:pBdr>
              <w:autoSpaceDN w:val="0"/>
              <w:spacing w:before="0" w:after="0" w:line="242" w:lineRule="auto"/>
              <w:ind w:right="-30" w:hanging="360"/>
              <w:rPr>
                <w:sz w:val="20"/>
                <w:szCs w:val="20"/>
              </w:rPr>
            </w:pP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C07FC75" w14:textId="77777777" w:rsidR="00D6256C" w:rsidRDefault="00D6256C" w:rsidP="000A5341">
            <w:pPr>
              <w:pBdr>
                <w:top w:val="single" w:sz="2" w:space="31" w:color="FFFFFF" w:shadow="1"/>
                <w:left w:val="single" w:sz="2" w:space="31" w:color="FFFFFF" w:shadow="1"/>
                <w:bottom w:val="single" w:sz="2" w:space="31" w:color="FFFFFF" w:shadow="1"/>
                <w:right w:val="single" w:sz="2" w:space="31" w:color="FFFFFF" w:shadow="1"/>
              </w:pBdr>
              <w:spacing w:before="0" w:after="0" w:line="242" w:lineRule="auto"/>
              <w:ind w:right="-30"/>
              <w:rPr>
                <w:sz w:val="20"/>
                <w:szCs w:val="20"/>
              </w:rPr>
            </w:pPr>
            <w:r>
              <w:rPr>
                <w:sz w:val="20"/>
                <w:szCs w:val="20"/>
              </w:rPr>
              <w:t>The Agency will foster a collaborative work environment when engaging with the Client’s other Agency partners, whether these agencies are operating under this Framework Agreement or appointed separately.</w:t>
            </w:r>
          </w:p>
        </w:tc>
        <w:tc>
          <w:tcPr>
            <w:tcW w:w="181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96CC74D" w14:textId="77777777" w:rsidR="00D6256C" w:rsidRDefault="00D6256C" w:rsidP="000A5341">
            <w:pPr>
              <w:spacing w:before="0" w:after="0" w:line="242" w:lineRule="auto"/>
              <w:rPr>
                <w:sz w:val="20"/>
                <w:szCs w:val="20"/>
              </w:rPr>
            </w:pPr>
            <w:r>
              <w:rPr>
                <w:sz w:val="20"/>
                <w:szCs w:val="20"/>
              </w:rPr>
              <w:t>Collaborative relationship and dialogue with other Client Agency Partners</w:t>
            </w:r>
          </w:p>
        </w:tc>
        <w:tc>
          <w:tcPr>
            <w:tcW w:w="3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D26DB05" w14:textId="77777777" w:rsidR="00D6256C" w:rsidRDefault="00D6256C" w:rsidP="000A5341">
            <w:pPr>
              <w:spacing w:before="0" w:after="0" w:line="242" w:lineRule="auto"/>
              <w:rPr>
                <w:sz w:val="20"/>
                <w:szCs w:val="20"/>
              </w:rPr>
            </w:pPr>
            <w:r>
              <w:rPr>
                <w:sz w:val="20"/>
                <w:szCs w:val="20"/>
              </w:rPr>
              <w:t>Monthly, Quarterly or Annual Review conducted by CCS to review service delivery and assess team performance  </w:t>
            </w:r>
          </w:p>
          <w:p w14:paraId="36AD2702" w14:textId="77777777" w:rsidR="00D6256C" w:rsidRDefault="00D6256C" w:rsidP="000A5341">
            <w:pPr>
              <w:pBdr>
                <w:top w:val="single" w:sz="2" w:space="31" w:color="FFFFFF" w:shadow="1"/>
                <w:left w:val="single" w:sz="2" w:space="31" w:color="FFFFFF" w:shadow="1"/>
                <w:bottom w:val="single" w:sz="2" w:space="31" w:color="FFFFFF" w:shadow="1"/>
                <w:right w:val="single" w:sz="2" w:space="31" w:color="FFFFFF" w:shadow="1"/>
              </w:pBdr>
              <w:spacing w:before="0" w:after="0" w:line="242" w:lineRule="auto"/>
              <w:ind w:right="-30"/>
              <w:rPr>
                <w:sz w:val="20"/>
                <w:szCs w:val="20"/>
              </w:rPr>
            </w:pPr>
          </w:p>
        </w:tc>
      </w:tr>
    </w:tbl>
    <w:p w14:paraId="3E186730" w14:textId="77777777" w:rsidR="00D6256C" w:rsidRDefault="00D6256C" w:rsidP="000A5341">
      <w:pPr>
        <w:autoSpaceDN w:val="0"/>
        <w:spacing w:before="0" w:after="0"/>
        <w:ind w:left="360"/>
        <w:rPr>
          <w:b/>
          <w:sz w:val="20"/>
          <w:szCs w:val="20"/>
        </w:rPr>
      </w:pPr>
    </w:p>
    <w:p w14:paraId="493B626C" w14:textId="77777777" w:rsidR="00D6256C" w:rsidRDefault="00D6256C" w:rsidP="000A5341">
      <w:pPr>
        <w:spacing w:before="0" w:after="0" w:line="278" w:lineRule="auto"/>
        <w:rPr>
          <w:b/>
          <w:sz w:val="20"/>
          <w:szCs w:val="20"/>
        </w:rPr>
      </w:pPr>
      <w:r>
        <w:rPr>
          <w:b/>
          <w:sz w:val="20"/>
          <w:szCs w:val="20"/>
        </w:rPr>
        <w:br w:type="page"/>
      </w:r>
    </w:p>
    <w:p w14:paraId="063B95BD" w14:textId="77777777" w:rsidR="00D6256C" w:rsidRDefault="00D6256C" w:rsidP="00D6256C">
      <w:pPr>
        <w:numPr>
          <w:ilvl w:val="0"/>
          <w:numId w:val="3"/>
        </w:numPr>
        <w:autoSpaceDN w:val="0"/>
        <w:spacing w:before="0" w:after="0"/>
        <w:rPr>
          <w:b/>
          <w:sz w:val="20"/>
          <w:szCs w:val="20"/>
        </w:rPr>
      </w:pPr>
      <w:r>
        <w:rPr>
          <w:b/>
          <w:sz w:val="20"/>
          <w:szCs w:val="20"/>
        </w:rPr>
        <w:lastRenderedPageBreak/>
        <w:t>Lot 1 - Media Planning and Buying</w:t>
      </w:r>
    </w:p>
    <w:p w14:paraId="36EC3898" w14:textId="77777777" w:rsidR="00D6256C" w:rsidRDefault="00D6256C" w:rsidP="000A5341">
      <w:pPr>
        <w:spacing w:before="0" w:after="160" w:line="242" w:lineRule="auto"/>
        <w:rPr>
          <w:color w:val="4A86E8"/>
          <w:sz w:val="20"/>
          <w:szCs w:val="20"/>
          <w:u w:val="single"/>
        </w:rPr>
      </w:pPr>
    </w:p>
    <w:tbl>
      <w:tblPr>
        <w:tblW w:w="13500" w:type="dxa"/>
        <w:tblInd w:w="-15" w:type="dxa"/>
        <w:tblLayout w:type="fixed"/>
        <w:tblCellMar>
          <w:left w:w="10" w:type="dxa"/>
          <w:right w:w="10" w:type="dxa"/>
        </w:tblCellMar>
        <w:tblLook w:val="0000" w:firstRow="0" w:lastRow="0" w:firstColumn="0" w:lastColumn="0" w:noHBand="0" w:noVBand="0"/>
      </w:tblPr>
      <w:tblGrid>
        <w:gridCol w:w="1095"/>
        <w:gridCol w:w="6885"/>
        <w:gridCol w:w="2100"/>
        <w:gridCol w:w="3420"/>
      </w:tblGrid>
      <w:tr w:rsidR="00D6256C" w14:paraId="0496C99D" w14:textId="77777777" w:rsidTr="00B54824">
        <w:trPr>
          <w:trHeight w:val="480"/>
        </w:trPr>
        <w:tc>
          <w:tcPr>
            <w:tcW w:w="109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F43FD42" w14:textId="77777777" w:rsidR="00D6256C" w:rsidRDefault="00D6256C" w:rsidP="00B54824">
            <w:pPr>
              <w:ind w:left="141" w:right="57"/>
              <w:rPr>
                <w:b/>
                <w:sz w:val="20"/>
                <w:szCs w:val="20"/>
              </w:rPr>
            </w:pPr>
          </w:p>
        </w:tc>
        <w:tc>
          <w:tcPr>
            <w:tcW w:w="688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E577EE2" w14:textId="77777777" w:rsidR="00D6256C" w:rsidRDefault="00D6256C" w:rsidP="000A5341">
            <w:pPr>
              <w:spacing w:before="0" w:after="0"/>
              <w:ind w:left="141" w:right="57"/>
            </w:pPr>
            <w:r>
              <w:rPr>
                <w:b/>
                <w:sz w:val="20"/>
                <w:szCs w:val="20"/>
              </w:rPr>
              <w:t>Key Performance Indicator (KPI)</w:t>
            </w:r>
          </w:p>
        </w:tc>
        <w:tc>
          <w:tcPr>
            <w:tcW w:w="210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DAB5687" w14:textId="77777777" w:rsidR="00D6256C" w:rsidRDefault="00D6256C" w:rsidP="000A5341">
            <w:pPr>
              <w:spacing w:before="0" w:after="0"/>
              <w:ind w:left="141" w:right="57"/>
            </w:pPr>
            <w:r>
              <w:rPr>
                <w:b/>
                <w:sz w:val="20"/>
                <w:szCs w:val="20"/>
              </w:rPr>
              <w:t>KPI Target</w:t>
            </w:r>
          </w:p>
        </w:tc>
        <w:tc>
          <w:tcPr>
            <w:tcW w:w="342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1235C40" w14:textId="77777777" w:rsidR="00D6256C" w:rsidRDefault="00D6256C" w:rsidP="000A5341">
            <w:pPr>
              <w:spacing w:before="0" w:after="0"/>
              <w:ind w:left="141" w:right="57"/>
            </w:pPr>
            <w:r>
              <w:rPr>
                <w:b/>
                <w:sz w:val="20"/>
                <w:szCs w:val="20"/>
              </w:rPr>
              <w:t>Measured by</w:t>
            </w:r>
          </w:p>
        </w:tc>
      </w:tr>
      <w:tr w:rsidR="00D6256C" w14:paraId="3E4D1055" w14:textId="77777777" w:rsidTr="00B54824">
        <w:trPr>
          <w:trHeight w:val="660"/>
        </w:trPr>
        <w:tc>
          <w:tcPr>
            <w:tcW w:w="1095" w:type="dxa"/>
            <w:tcBorders>
              <w:top w:val="single" w:sz="4" w:space="0" w:color="000000"/>
              <w:left w:val="single" w:sz="4" w:space="0" w:color="000000"/>
              <w:bottom w:val="single" w:sz="4" w:space="0" w:color="000000"/>
              <w:right w:val="single" w:sz="4" w:space="0" w:color="000000"/>
            </w:tcBorders>
            <w:shd w:val="clear" w:color="auto" w:fill="EFEFEF"/>
            <w:tcMar>
              <w:top w:w="0" w:type="dxa"/>
              <w:left w:w="108" w:type="dxa"/>
              <w:bottom w:w="0" w:type="dxa"/>
              <w:right w:w="108" w:type="dxa"/>
            </w:tcMar>
          </w:tcPr>
          <w:p w14:paraId="27C12EA7" w14:textId="77777777" w:rsidR="00D6256C" w:rsidRDefault="00D6256C" w:rsidP="00B54824">
            <w:pPr>
              <w:ind w:left="141" w:right="57"/>
              <w:rPr>
                <w:b/>
                <w:sz w:val="20"/>
                <w:szCs w:val="20"/>
              </w:rPr>
            </w:pPr>
          </w:p>
        </w:tc>
        <w:tc>
          <w:tcPr>
            <w:tcW w:w="12405" w:type="dxa"/>
            <w:gridSpan w:val="3"/>
            <w:tcBorders>
              <w:top w:val="single" w:sz="4" w:space="0" w:color="000000"/>
              <w:left w:val="single" w:sz="4" w:space="0" w:color="000000"/>
              <w:bottom w:val="single" w:sz="4" w:space="0" w:color="000000"/>
              <w:right w:val="single" w:sz="4" w:space="0" w:color="000000"/>
            </w:tcBorders>
            <w:shd w:val="clear" w:color="auto" w:fill="EFEFEF"/>
            <w:tcMar>
              <w:top w:w="0" w:type="dxa"/>
              <w:left w:w="108" w:type="dxa"/>
              <w:bottom w:w="0" w:type="dxa"/>
              <w:right w:w="108" w:type="dxa"/>
            </w:tcMar>
          </w:tcPr>
          <w:p w14:paraId="3927935C" w14:textId="77777777" w:rsidR="00D6256C" w:rsidRDefault="00D6256C" w:rsidP="000A5341">
            <w:pPr>
              <w:spacing w:before="0" w:after="0"/>
              <w:ind w:left="141" w:right="57"/>
              <w:rPr>
                <w:b/>
                <w:sz w:val="20"/>
                <w:szCs w:val="20"/>
              </w:rPr>
            </w:pPr>
            <w:r>
              <w:rPr>
                <w:b/>
                <w:sz w:val="20"/>
                <w:szCs w:val="20"/>
              </w:rPr>
              <w:t>CCS Framework management</w:t>
            </w:r>
          </w:p>
        </w:tc>
      </w:tr>
      <w:tr w:rsidR="00D6256C" w14:paraId="5C2EB8E1" w14:textId="77777777" w:rsidTr="00B54824">
        <w:trPr>
          <w:trHeight w:val="1005"/>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78538A" w14:textId="77777777" w:rsidR="00D6256C" w:rsidRDefault="00D6256C" w:rsidP="00D6256C">
            <w:pPr>
              <w:numPr>
                <w:ilvl w:val="1"/>
                <w:numId w:val="3"/>
              </w:numPr>
              <w:autoSpaceDN w:val="0"/>
              <w:spacing w:before="0" w:after="160" w:line="242" w:lineRule="auto"/>
              <w:ind w:right="-30" w:hanging="360"/>
              <w:rPr>
                <w:sz w:val="20"/>
                <w:szCs w:val="20"/>
              </w:rPr>
            </w:pPr>
          </w:p>
        </w:tc>
        <w:tc>
          <w:tcPr>
            <w:tcW w:w="68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C29939F" w14:textId="77777777" w:rsidR="00D6256C" w:rsidRDefault="00D6256C" w:rsidP="000A5341">
            <w:pPr>
              <w:widowControl w:val="0"/>
              <w:spacing w:before="0" w:after="0"/>
              <w:ind w:left="360"/>
              <w:rPr>
                <w:sz w:val="20"/>
                <w:szCs w:val="20"/>
              </w:rPr>
            </w:pPr>
            <w:r>
              <w:rPr>
                <w:sz w:val="20"/>
                <w:szCs w:val="20"/>
              </w:rPr>
              <w:t>The Agency is to provide and maintain access to a Value Accrual Report</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2112755" w14:textId="77777777" w:rsidR="00D6256C" w:rsidRDefault="00D6256C" w:rsidP="000A5341">
            <w:pPr>
              <w:widowControl w:val="0"/>
              <w:spacing w:before="0" w:after="0"/>
              <w:ind w:left="141"/>
              <w:rPr>
                <w:sz w:val="20"/>
                <w:szCs w:val="20"/>
              </w:rPr>
            </w:pPr>
            <w:r>
              <w:rPr>
                <w:sz w:val="20"/>
                <w:szCs w:val="20"/>
              </w:rPr>
              <w:t xml:space="preserve">All value accrual and value application documented to be accessible by CCS </w:t>
            </w:r>
          </w:p>
        </w:tc>
        <w:tc>
          <w:tcPr>
            <w:tcW w:w="342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71EC95C" w14:textId="77777777" w:rsidR="00D6256C" w:rsidRDefault="00D6256C" w:rsidP="000A5341">
            <w:pPr>
              <w:widowControl w:val="0"/>
              <w:spacing w:before="0" w:after="0"/>
              <w:rPr>
                <w:sz w:val="20"/>
                <w:szCs w:val="20"/>
              </w:rPr>
            </w:pPr>
            <w:r>
              <w:rPr>
                <w:sz w:val="20"/>
                <w:szCs w:val="20"/>
              </w:rPr>
              <w:t xml:space="preserve">Monthly, Quarterly or Annual Review conducted by CCS. </w:t>
            </w:r>
          </w:p>
          <w:p w14:paraId="031FB454" w14:textId="77777777" w:rsidR="000A5341" w:rsidRDefault="000A5341" w:rsidP="000A5341">
            <w:pPr>
              <w:widowControl w:val="0"/>
              <w:spacing w:before="0" w:after="0"/>
              <w:rPr>
                <w:sz w:val="20"/>
                <w:szCs w:val="20"/>
              </w:rPr>
            </w:pPr>
          </w:p>
          <w:p w14:paraId="7255AF30" w14:textId="77777777" w:rsidR="00D6256C" w:rsidRDefault="00D6256C" w:rsidP="000A5341">
            <w:pPr>
              <w:widowControl w:val="0"/>
              <w:spacing w:before="0" w:after="0"/>
              <w:rPr>
                <w:sz w:val="20"/>
                <w:szCs w:val="20"/>
              </w:rPr>
            </w:pPr>
            <w:r>
              <w:rPr>
                <w:sz w:val="20"/>
                <w:szCs w:val="20"/>
              </w:rPr>
              <w:t>Quarterly, Bi-Annual or Annual Compliance Audit</w:t>
            </w:r>
          </w:p>
        </w:tc>
      </w:tr>
      <w:tr w:rsidR="00D6256C" w14:paraId="7ACF0D80" w14:textId="77777777" w:rsidTr="00B54824">
        <w:trPr>
          <w:trHeight w:val="825"/>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7764A3" w14:textId="77777777" w:rsidR="00D6256C" w:rsidRDefault="00D6256C" w:rsidP="00D6256C">
            <w:pPr>
              <w:numPr>
                <w:ilvl w:val="1"/>
                <w:numId w:val="3"/>
              </w:numPr>
              <w:autoSpaceDN w:val="0"/>
              <w:spacing w:before="0" w:after="160" w:line="242" w:lineRule="auto"/>
              <w:ind w:right="-30" w:hanging="360"/>
              <w:rPr>
                <w:sz w:val="20"/>
                <w:szCs w:val="20"/>
              </w:rPr>
            </w:pPr>
          </w:p>
        </w:tc>
        <w:tc>
          <w:tcPr>
            <w:tcW w:w="68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A5C6CFA" w14:textId="77777777" w:rsidR="00D6256C" w:rsidRDefault="00D6256C" w:rsidP="000A5341">
            <w:pPr>
              <w:widowControl w:val="0"/>
              <w:pBdr>
                <w:top w:val="single" w:sz="2" w:space="31" w:color="FFFFFF" w:shadow="1"/>
                <w:left w:val="single" w:sz="2" w:space="31" w:color="FFFFFF" w:shadow="1"/>
                <w:bottom w:val="single" w:sz="2" w:space="31" w:color="FFFFFF" w:shadow="1"/>
                <w:right w:val="single" w:sz="2" w:space="31" w:color="FFFFFF" w:shadow="1"/>
              </w:pBdr>
              <w:spacing w:before="0" w:after="0"/>
              <w:ind w:left="360" w:hanging="360"/>
              <w:rPr>
                <w:sz w:val="20"/>
                <w:szCs w:val="20"/>
              </w:rPr>
            </w:pPr>
            <w:r>
              <w:rPr>
                <w:sz w:val="20"/>
                <w:szCs w:val="20"/>
              </w:rPr>
              <w:t>The Agency is to provide and maintain access to Campaign Overview Reporting within the Agency Marketing Operating System</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6CD694C" w14:textId="77777777" w:rsidR="00D6256C" w:rsidRDefault="00D6256C" w:rsidP="000A5341">
            <w:pPr>
              <w:widowControl w:val="0"/>
              <w:pBdr>
                <w:top w:val="single" w:sz="2" w:space="31" w:color="FFFFFF" w:shadow="1"/>
                <w:left w:val="single" w:sz="2" w:space="31" w:color="FFFFFF" w:shadow="1"/>
                <w:bottom w:val="single" w:sz="2" w:space="31" w:color="FFFFFF" w:shadow="1"/>
                <w:right w:val="single" w:sz="2" w:space="31" w:color="FFFFFF" w:shadow="1"/>
              </w:pBdr>
              <w:spacing w:before="0" w:after="0"/>
              <w:ind w:left="141"/>
              <w:rPr>
                <w:sz w:val="20"/>
                <w:szCs w:val="20"/>
              </w:rPr>
            </w:pPr>
            <w:r>
              <w:rPr>
                <w:sz w:val="20"/>
                <w:szCs w:val="20"/>
              </w:rPr>
              <w:t>Provided with a 3 day window of agreed upon monthly time and date</w:t>
            </w:r>
          </w:p>
        </w:tc>
        <w:tc>
          <w:tcPr>
            <w:tcW w:w="342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14D3E1B" w14:textId="77777777" w:rsidR="00D6256C" w:rsidRDefault="00D6256C" w:rsidP="000A5341">
            <w:pPr>
              <w:widowControl w:val="0"/>
              <w:spacing w:before="0" w:after="0"/>
              <w:rPr>
                <w:sz w:val="20"/>
                <w:szCs w:val="20"/>
              </w:rPr>
            </w:pPr>
            <w:r>
              <w:rPr>
                <w:sz w:val="20"/>
                <w:szCs w:val="20"/>
              </w:rPr>
              <w:t xml:space="preserve">Monthly, Quarterly or Annual Review conducted by CCS. </w:t>
            </w:r>
          </w:p>
          <w:p w14:paraId="6B54862B" w14:textId="77777777" w:rsidR="000A5341" w:rsidRDefault="000A5341" w:rsidP="000A5341">
            <w:pPr>
              <w:widowControl w:val="0"/>
              <w:spacing w:before="0" w:after="0"/>
              <w:rPr>
                <w:sz w:val="20"/>
                <w:szCs w:val="20"/>
              </w:rPr>
            </w:pPr>
          </w:p>
          <w:p w14:paraId="24AC2332" w14:textId="77777777" w:rsidR="00D6256C" w:rsidRDefault="00D6256C" w:rsidP="000A5341">
            <w:pPr>
              <w:widowControl w:val="0"/>
              <w:spacing w:before="0" w:after="0"/>
              <w:rPr>
                <w:sz w:val="20"/>
                <w:szCs w:val="20"/>
              </w:rPr>
            </w:pPr>
            <w:r>
              <w:rPr>
                <w:sz w:val="20"/>
                <w:szCs w:val="20"/>
              </w:rPr>
              <w:t>Quarterly, Bi-Annual or Annual Compliance Audit</w:t>
            </w:r>
          </w:p>
        </w:tc>
      </w:tr>
      <w:tr w:rsidR="00D6256C" w14:paraId="376B1CD5" w14:textId="77777777" w:rsidTr="00B54824">
        <w:trPr>
          <w:trHeight w:val="1069"/>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45ED9E" w14:textId="77777777" w:rsidR="00D6256C" w:rsidRDefault="00D6256C" w:rsidP="00D6256C">
            <w:pPr>
              <w:numPr>
                <w:ilvl w:val="1"/>
                <w:numId w:val="3"/>
              </w:numPr>
              <w:autoSpaceDN w:val="0"/>
              <w:spacing w:before="0" w:after="160" w:line="242" w:lineRule="auto"/>
              <w:ind w:right="-30" w:hanging="360"/>
              <w:rPr>
                <w:sz w:val="20"/>
                <w:szCs w:val="20"/>
              </w:rPr>
            </w:pPr>
          </w:p>
        </w:tc>
        <w:tc>
          <w:tcPr>
            <w:tcW w:w="68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9B9CBFF" w14:textId="77777777" w:rsidR="00D6256C" w:rsidRDefault="00D6256C" w:rsidP="000A5341">
            <w:pPr>
              <w:widowControl w:val="0"/>
              <w:pBdr>
                <w:top w:val="single" w:sz="2" w:space="31" w:color="FFFFFF" w:shadow="1"/>
                <w:left w:val="single" w:sz="2" w:space="31" w:color="FFFFFF" w:shadow="1"/>
                <w:bottom w:val="single" w:sz="2" w:space="31" w:color="FFFFFF" w:shadow="1"/>
                <w:right w:val="single" w:sz="2" w:space="31" w:color="FFFFFF" w:shadow="1"/>
              </w:pBdr>
              <w:spacing w:before="0" w:after="0"/>
              <w:ind w:left="360" w:hanging="360"/>
              <w:rPr>
                <w:sz w:val="20"/>
                <w:szCs w:val="20"/>
              </w:rPr>
            </w:pPr>
            <w:r>
              <w:rPr>
                <w:sz w:val="20"/>
                <w:szCs w:val="20"/>
              </w:rPr>
              <w:t xml:space="preserve">The Agency is to achieve a % of SLA Adherence </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7D3CA62" w14:textId="77777777" w:rsidR="00D6256C" w:rsidRDefault="00D6256C" w:rsidP="000A5341">
            <w:pPr>
              <w:widowControl w:val="0"/>
              <w:pBdr>
                <w:top w:val="single" w:sz="2" w:space="31" w:color="FFFFFF" w:shadow="1"/>
                <w:left w:val="single" w:sz="2" w:space="31" w:color="FFFFFF" w:shadow="1"/>
                <w:bottom w:val="single" w:sz="2" w:space="31" w:color="FFFFFF" w:shadow="1"/>
                <w:right w:val="single" w:sz="2" w:space="31" w:color="FFFFFF" w:shadow="1"/>
              </w:pBdr>
              <w:spacing w:before="0" w:after="0"/>
              <w:ind w:left="141"/>
              <w:rPr>
                <w:sz w:val="20"/>
                <w:szCs w:val="20"/>
              </w:rPr>
            </w:pPr>
            <w:r>
              <w:rPr>
                <w:sz w:val="20"/>
                <w:szCs w:val="20"/>
              </w:rPr>
              <w:t xml:space="preserve">80% SLA Adherence </w:t>
            </w:r>
          </w:p>
        </w:tc>
        <w:tc>
          <w:tcPr>
            <w:tcW w:w="342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307D5CA" w14:textId="77777777" w:rsidR="00D6256C" w:rsidRDefault="00D6256C" w:rsidP="000A5341">
            <w:pPr>
              <w:widowControl w:val="0"/>
              <w:spacing w:before="0" w:after="0"/>
              <w:rPr>
                <w:sz w:val="20"/>
                <w:szCs w:val="20"/>
              </w:rPr>
            </w:pPr>
            <w:r>
              <w:rPr>
                <w:sz w:val="20"/>
                <w:szCs w:val="20"/>
              </w:rPr>
              <w:t xml:space="preserve">Monthly, Quarterly or Annual Review conducted by CCS. </w:t>
            </w:r>
          </w:p>
          <w:p w14:paraId="5EA16519" w14:textId="77777777" w:rsidR="000A5341" w:rsidRDefault="000A5341" w:rsidP="000A5341">
            <w:pPr>
              <w:widowControl w:val="0"/>
              <w:spacing w:before="0" w:after="0"/>
              <w:rPr>
                <w:sz w:val="20"/>
                <w:szCs w:val="20"/>
              </w:rPr>
            </w:pPr>
          </w:p>
          <w:p w14:paraId="70B04B32" w14:textId="77777777" w:rsidR="00D6256C" w:rsidRDefault="00D6256C" w:rsidP="000A5341">
            <w:pPr>
              <w:widowControl w:val="0"/>
              <w:spacing w:before="0" w:after="0"/>
              <w:rPr>
                <w:sz w:val="20"/>
                <w:szCs w:val="20"/>
              </w:rPr>
            </w:pPr>
            <w:r>
              <w:rPr>
                <w:sz w:val="20"/>
                <w:szCs w:val="20"/>
              </w:rPr>
              <w:t>Agency to demonstrate adherence via Market Operating System.</w:t>
            </w:r>
          </w:p>
          <w:p w14:paraId="3641A936" w14:textId="77777777" w:rsidR="000A5341" w:rsidRDefault="000A5341" w:rsidP="000A5341">
            <w:pPr>
              <w:widowControl w:val="0"/>
              <w:spacing w:before="0" w:after="0"/>
              <w:rPr>
                <w:sz w:val="20"/>
                <w:szCs w:val="20"/>
              </w:rPr>
            </w:pPr>
          </w:p>
          <w:p w14:paraId="100553C3" w14:textId="77777777" w:rsidR="00D6256C" w:rsidRDefault="00D6256C" w:rsidP="000A5341">
            <w:pPr>
              <w:widowControl w:val="0"/>
              <w:spacing w:before="0" w:after="0"/>
              <w:rPr>
                <w:sz w:val="20"/>
                <w:szCs w:val="20"/>
              </w:rPr>
            </w:pPr>
            <w:r>
              <w:rPr>
                <w:sz w:val="20"/>
                <w:szCs w:val="20"/>
              </w:rPr>
              <w:t>Quarterly, Bi-Annual or Annual Compliance Audit</w:t>
            </w:r>
          </w:p>
        </w:tc>
      </w:tr>
      <w:tr w:rsidR="00D6256C" w14:paraId="4385E318" w14:textId="77777777" w:rsidTr="00B54824">
        <w:trPr>
          <w:trHeight w:val="997"/>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3DEBAD" w14:textId="77777777" w:rsidR="00D6256C" w:rsidRDefault="00D6256C" w:rsidP="00D6256C">
            <w:pPr>
              <w:numPr>
                <w:ilvl w:val="1"/>
                <w:numId w:val="3"/>
              </w:numPr>
              <w:autoSpaceDN w:val="0"/>
              <w:spacing w:before="0" w:after="160" w:line="242" w:lineRule="auto"/>
              <w:ind w:right="-30" w:hanging="360"/>
              <w:rPr>
                <w:sz w:val="20"/>
                <w:szCs w:val="20"/>
              </w:rPr>
            </w:pPr>
          </w:p>
        </w:tc>
        <w:tc>
          <w:tcPr>
            <w:tcW w:w="68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9870C97" w14:textId="77777777" w:rsidR="00D6256C" w:rsidRDefault="00D6256C" w:rsidP="000A5341">
            <w:pPr>
              <w:widowControl w:val="0"/>
              <w:pBdr>
                <w:top w:val="single" w:sz="2" w:space="31" w:color="FFFFFF" w:shadow="1"/>
                <w:left w:val="single" w:sz="2" w:space="31" w:color="FFFFFF" w:shadow="1"/>
                <w:bottom w:val="single" w:sz="2" w:space="31" w:color="FFFFFF" w:shadow="1"/>
                <w:right w:val="single" w:sz="2" w:space="31" w:color="FFFFFF" w:shadow="1"/>
              </w:pBdr>
              <w:spacing w:before="0" w:after="0"/>
              <w:ind w:left="360" w:hanging="360"/>
              <w:rPr>
                <w:sz w:val="20"/>
                <w:szCs w:val="20"/>
              </w:rPr>
            </w:pPr>
            <w:r>
              <w:rPr>
                <w:sz w:val="20"/>
                <w:szCs w:val="20"/>
              </w:rPr>
              <w:t>The Agency is to ensure FTE timesheets are readily available and should provide FTE timesheets for all staff working on Client call-off contracts under this framework agreement</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CFAADEE" w14:textId="77777777" w:rsidR="00D6256C" w:rsidRDefault="00D6256C" w:rsidP="000A5341">
            <w:pPr>
              <w:widowControl w:val="0"/>
              <w:pBdr>
                <w:top w:val="single" w:sz="2" w:space="31" w:color="FFFFFF" w:shadow="1"/>
                <w:left w:val="single" w:sz="2" w:space="31" w:color="FFFFFF" w:shadow="1"/>
                <w:bottom w:val="single" w:sz="2" w:space="31" w:color="FFFFFF" w:shadow="1"/>
                <w:right w:val="single" w:sz="2" w:space="31" w:color="FFFFFF" w:shadow="1"/>
              </w:pBdr>
              <w:spacing w:before="0" w:after="0"/>
              <w:ind w:left="360" w:hanging="360"/>
              <w:rPr>
                <w:sz w:val="20"/>
                <w:szCs w:val="20"/>
              </w:rPr>
            </w:pPr>
            <w:r>
              <w:rPr>
                <w:sz w:val="20"/>
                <w:szCs w:val="20"/>
              </w:rPr>
              <w:t>100% adherence to agreed upon timings</w:t>
            </w:r>
          </w:p>
        </w:tc>
        <w:tc>
          <w:tcPr>
            <w:tcW w:w="342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7EF82B0" w14:textId="77777777" w:rsidR="00D6256C" w:rsidRDefault="00D6256C" w:rsidP="000A5341">
            <w:pPr>
              <w:widowControl w:val="0"/>
              <w:spacing w:before="0" w:after="0"/>
              <w:rPr>
                <w:sz w:val="20"/>
                <w:szCs w:val="20"/>
              </w:rPr>
            </w:pPr>
            <w:r>
              <w:rPr>
                <w:sz w:val="20"/>
                <w:szCs w:val="20"/>
              </w:rPr>
              <w:t xml:space="preserve">Quarterly or Annual Review conducted by CCS. </w:t>
            </w:r>
          </w:p>
          <w:p w14:paraId="6A758442" w14:textId="77777777" w:rsidR="000A5341" w:rsidRDefault="000A5341" w:rsidP="000A5341">
            <w:pPr>
              <w:widowControl w:val="0"/>
              <w:spacing w:before="0" w:after="0"/>
              <w:rPr>
                <w:sz w:val="20"/>
                <w:szCs w:val="20"/>
              </w:rPr>
            </w:pPr>
          </w:p>
          <w:p w14:paraId="395FCE84" w14:textId="77777777" w:rsidR="00D6256C" w:rsidRDefault="00D6256C" w:rsidP="000A5341">
            <w:pPr>
              <w:widowControl w:val="0"/>
              <w:spacing w:before="0" w:after="0"/>
              <w:rPr>
                <w:sz w:val="20"/>
                <w:szCs w:val="20"/>
              </w:rPr>
            </w:pPr>
            <w:r>
              <w:rPr>
                <w:sz w:val="20"/>
                <w:szCs w:val="20"/>
              </w:rPr>
              <w:t>Quarterly, Bi-Annual or Annual Compliance Audit</w:t>
            </w:r>
          </w:p>
          <w:p w14:paraId="2B825F11" w14:textId="77777777" w:rsidR="00D6256C" w:rsidRDefault="00D6256C" w:rsidP="000A5341">
            <w:pPr>
              <w:widowControl w:val="0"/>
              <w:spacing w:before="0" w:after="0"/>
              <w:ind w:left="360"/>
            </w:pPr>
          </w:p>
        </w:tc>
      </w:tr>
      <w:tr w:rsidR="00D6256C" w14:paraId="15C8C1F4" w14:textId="77777777" w:rsidTr="00B54824">
        <w:trPr>
          <w:trHeight w:val="1027"/>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65FA59" w14:textId="77777777" w:rsidR="00D6256C" w:rsidRDefault="00D6256C" w:rsidP="00D6256C">
            <w:pPr>
              <w:numPr>
                <w:ilvl w:val="1"/>
                <w:numId w:val="3"/>
              </w:numPr>
              <w:autoSpaceDN w:val="0"/>
              <w:spacing w:before="0" w:after="160" w:line="242" w:lineRule="auto"/>
              <w:ind w:right="-30" w:hanging="360"/>
              <w:rPr>
                <w:sz w:val="20"/>
                <w:szCs w:val="20"/>
              </w:rPr>
            </w:pPr>
          </w:p>
        </w:tc>
        <w:tc>
          <w:tcPr>
            <w:tcW w:w="68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D41C7A8" w14:textId="77777777" w:rsidR="00D6256C" w:rsidRDefault="00D6256C" w:rsidP="000A5341">
            <w:pPr>
              <w:widowControl w:val="0"/>
              <w:spacing w:before="0" w:after="0"/>
              <w:ind w:left="360"/>
              <w:rPr>
                <w:sz w:val="20"/>
                <w:szCs w:val="20"/>
              </w:rPr>
            </w:pPr>
            <w:r>
              <w:rPr>
                <w:sz w:val="20"/>
                <w:szCs w:val="20"/>
              </w:rPr>
              <w:t>The Agency will provide a staff retention plan for key individuals (as defined by CCS) working on the CCS account. The Agency will notify CCS of the departure of key FTE’s on the CCS account no less than half way through the individual’s notice period.</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F9528A9" w14:textId="77777777" w:rsidR="00D6256C" w:rsidRDefault="00D6256C" w:rsidP="000A5341">
            <w:pPr>
              <w:widowControl w:val="0"/>
              <w:spacing w:before="0" w:after="0"/>
              <w:ind w:left="360"/>
              <w:rPr>
                <w:sz w:val="20"/>
                <w:szCs w:val="20"/>
              </w:rPr>
            </w:pPr>
            <w:r>
              <w:rPr>
                <w:sz w:val="20"/>
                <w:szCs w:val="20"/>
              </w:rPr>
              <w:t>100%</w:t>
            </w:r>
          </w:p>
        </w:tc>
        <w:tc>
          <w:tcPr>
            <w:tcW w:w="342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845C7D2" w14:textId="77777777" w:rsidR="00D6256C" w:rsidRDefault="00D6256C" w:rsidP="000A5341">
            <w:pPr>
              <w:widowControl w:val="0"/>
              <w:spacing w:before="0" w:after="0"/>
              <w:ind w:left="360"/>
              <w:rPr>
                <w:sz w:val="20"/>
                <w:szCs w:val="20"/>
              </w:rPr>
            </w:pPr>
            <w:r>
              <w:rPr>
                <w:sz w:val="20"/>
                <w:szCs w:val="20"/>
              </w:rPr>
              <w:t>Receipt of the staff retention plan within 6 months of the framework start date. The retention plan should be developed during the transition period and ready for framework go live.</w:t>
            </w:r>
          </w:p>
          <w:p w14:paraId="480F7078" w14:textId="77777777" w:rsidR="000A5341" w:rsidRDefault="000A5341" w:rsidP="000A5341">
            <w:pPr>
              <w:widowControl w:val="0"/>
              <w:spacing w:before="0" w:after="0"/>
              <w:ind w:left="360"/>
              <w:rPr>
                <w:sz w:val="20"/>
                <w:szCs w:val="20"/>
              </w:rPr>
            </w:pPr>
          </w:p>
          <w:p w14:paraId="135A99BE" w14:textId="77777777" w:rsidR="00D6256C" w:rsidRDefault="00D6256C" w:rsidP="000A5341">
            <w:pPr>
              <w:widowControl w:val="0"/>
              <w:spacing w:before="0" w:after="0"/>
              <w:ind w:left="360"/>
              <w:rPr>
                <w:sz w:val="20"/>
                <w:szCs w:val="20"/>
              </w:rPr>
            </w:pPr>
            <w:r>
              <w:rPr>
                <w:sz w:val="20"/>
                <w:szCs w:val="20"/>
              </w:rPr>
              <w:t xml:space="preserve">Monitored during Monthly, Quarterly or Annual Review conducted by CCS. </w:t>
            </w:r>
          </w:p>
        </w:tc>
      </w:tr>
      <w:tr w:rsidR="00D6256C" w14:paraId="5C3DD8B6" w14:textId="77777777" w:rsidTr="00B54824">
        <w:trPr>
          <w:trHeight w:val="1252"/>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C55C65" w14:textId="77777777" w:rsidR="00D6256C" w:rsidRDefault="00D6256C" w:rsidP="00D6256C">
            <w:pPr>
              <w:numPr>
                <w:ilvl w:val="1"/>
                <w:numId w:val="3"/>
              </w:numPr>
              <w:autoSpaceDN w:val="0"/>
              <w:spacing w:before="0" w:after="160" w:line="242" w:lineRule="auto"/>
              <w:ind w:right="-30" w:hanging="360"/>
              <w:rPr>
                <w:sz w:val="20"/>
                <w:szCs w:val="20"/>
              </w:rPr>
            </w:pPr>
          </w:p>
        </w:tc>
        <w:tc>
          <w:tcPr>
            <w:tcW w:w="68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B7675B8" w14:textId="77777777" w:rsidR="00D6256C" w:rsidRDefault="00D6256C" w:rsidP="000A5341">
            <w:pPr>
              <w:widowControl w:val="0"/>
              <w:spacing w:before="0" w:after="0"/>
              <w:ind w:left="360"/>
              <w:rPr>
                <w:sz w:val="20"/>
                <w:szCs w:val="20"/>
              </w:rPr>
            </w:pPr>
            <w:r>
              <w:rPr>
                <w:sz w:val="20"/>
                <w:szCs w:val="20"/>
              </w:rPr>
              <w:t>The Agency will support staff retention on the CCS account and maintain an annual</w:t>
            </w:r>
          </w:p>
          <w:p w14:paraId="2A8EE452" w14:textId="77777777" w:rsidR="00D6256C" w:rsidRDefault="00D6256C" w:rsidP="000A5341">
            <w:pPr>
              <w:widowControl w:val="0"/>
              <w:spacing w:before="0" w:after="0"/>
              <w:ind w:left="360"/>
              <w:rPr>
                <w:sz w:val="20"/>
                <w:szCs w:val="20"/>
              </w:rPr>
            </w:pPr>
            <w:r>
              <w:rPr>
                <w:sz w:val="20"/>
                <w:szCs w:val="20"/>
              </w:rPr>
              <w:t>FTE retention figure of 75% for individuals and teams working on the CCS account;</w:t>
            </w:r>
          </w:p>
          <w:p w14:paraId="46D9D469" w14:textId="77777777" w:rsidR="00D6256C" w:rsidRDefault="00D6256C" w:rsidP="000A5341">
            <w:pPr>
              <w:widowControl w:val="0"/>
              <w:spacing w:before="0" w:after="0"/>
              <w:ind w:left="360"/>
              <w:rPr>
                <w:sz w:val="20"/>
                <w:szCs w:val="20"/>
              </w:rPr>
            </w:pPr>
            <w:r>
              <w:rPr>
                <w:sz w:val="20"/>
                <w:szCs w:val="20"/>
              </w:rPr>
              <w:t>This is to include those working with operational roles such as finance.</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DB6A9F2" w14:textId="77777777" w:rsidR="00D6256C" w:rsidRDefault="00D6256C" w:rsidP="000A5341">
            <w:pPr>
              <w:widowControl w:val="0"/>
              <w:spacing w:before="0" w:after="0"/>
              <w:ind w:left="360"/>
              <w:rPr>
                <w:sz w:val="20"/>
                <w:szCs w:val="20"/>
              </w:rPr>
            </w:pPr>
            <w:r>
              <w:rPr>
                <w:sz w:val="20"/>
                <w:szCs w:val="20"/>
              </w:rPr>
              <w:t>75% FTE retention</w:t>
            </w:r>
          </w:p>
          <w:p w14:paraId="53A26EAC" w14:textId="77777777" w:rsidR="00D6256C" w:rsidRDefault="00D6256C" w:rsidP="000A5341">
            <w:pPr>
              <w:widowControl w:val="0"/>
              <w:spacing w:before="0" w:after="0"/>
              <w:ind w:left="360"/>
              <w:rPr>
                <w:sz w:val="20"/>
                <w:szCs w:val="20"/>
              </w:rPr>
            </w:pPr>
            <w:r>
              <w:rPr>
                <w:sz w:val="20"/>
                <w:szCs w:val="20"/>
              </w:rPr>
              <w:t>figure</w:t>
            </w:r>
          </w:p>
        </w:tc>
        <w:tc>
          <w:tcPr>
            <w:tcW w:w="342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97C9A72" w14:textId="77777777" w:rsidR="00D6256C" w:rsidRDefault="00D6256C" w:rsidP="000A5341">
            <w:pPr>
              <w:widowControl w:val="0"/>
              <w:spacing w:before="0" w:after="0"/>
              <w:rPr>
                <w:sz w:val="20"/>
                <w:szCs w:val="20"/>
              </w:rPr>
            </w:pPr>
            <w:r>
              <w:rPr>
                <w:sz w:val="20"/>
                <w:szCs w:val="20"/>
              </w:rPr>
              <w:t>Quarterly, Bi-Annual or Annual Compliance Audit</w:t>
            </w:r>
          </w:p>
        </w:tc>
      </w:tr>
      <w:tr w:rsidR="00D6256C" w14:paraId="0C527017" w14:textId="77777777" w:rsidTr="00B54824">
        <w:trPr>
          <w:trHeight w:val="1252"/>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AF9B07" w14:textId="77777777" w:rsidR="00D6256C" w:rsidRDefault="00D6256C" w:rsidP="00D6256C">
            <w:pPr>
              <w:numPr>
                <w:ilvl w:val="1"/>
                <w:numId w:val="3"/>
              </w:numPr>
              <w:autoSpaceDN w:val="0"/>
              <w:spacing w:before="0" w:after="160" w:line="242" w:lineRule="auto"/>
              <w:ind w:right="-30" w:hanging="360"/>
              <w:rPr>
                <w:sz w:val="20"/>
                <w:szCs w:val="20"/>
              </w:rPr>
            </w:pPr>
          </w:p>
        </w:tc>
        <w:tc>
          <w:tcPr>
            <w:tcW w:w="68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ADB3E60" w14:textId="77777777" w:rsidR="00D6256C" w:rsidRDefault="00D6256C" w:rsidP="000A5341">
            <w:pPr>
              <w:widowControl w:val="0"/>
              <w:spacing w:before="0" w:after="0"/>
              <w:ind w:left="360"/>
              <w:rPr>
                <w:sz w:val="20"/>
                <w:szCs w:val="20"/>
              </w:rPr>
            </w:pPr>
            <w:r>
              <w:rPr>
                <w:sz w:val="20"/>
                <w:szCs w:val="20"/>
              </w:rPr>
              <w:t>Unbilled Media, AVBs, Credits and Aged Debt position to be reported quarterly by no later than the first week on the first month of the following quarter</w:t>
            </w:r>
          </w:p>
          <w:p w14:paraId="37F4B2C1" w14:textId="77777777" w:rsidR="000A5341" w:rsidRDefault="000A5341" w:rsidP="000A5341">
            <w:pPr>
              <w:widowControl w:val="0"/>
              <w:spacing w:before="0" w:after="0"/>
              <w:ind w:left="360"/>
              <w:rPr>
                <w:sz w:val="20"/>
                <w:szCs w:val="20"/>
              </w:rPr>
            </w:pPr>
          </w:p>
          <w:p w14:paraId="417A73B3" w14:textId="77777777" w:rsidR="00D6256C" w:rsidRDefault="00D6256C" w:rsidP="000A5341">
            <w:pPr>
              <w:widowControl w:val="0"/>
              <w:spacing w:before="0" w:after="0"/>
              <w:ind w:left="360"/>
              <w:rPr>
                <w:sz w:val="20"/>
                <w:szCs w:val="20"/>
              </w:rPr>
            </w:pPr>
            <w:r>
              <w:rPr>
                <w:sz w:val="20"/>
                <w:szCs w:val="20"/>
              </w:rPr>
              <w:t>AVB report to include GBP amount by channel and Supplier</w:t>
            </w:r>
          </w:p>
          <w:p w14:paraId="11B56ED9" w14:textId="77777777" w:rsidR="000A5341" w:rsidRDefault="000A5341" w:rsidP="000A5341">
            <w:pPr>
              <w:widowControl w:val="0"/>
              <w:spacing w:before="0" w:after="0"/>
              <w:ind w:left="360"/>
              <w:rPr>
                <w:sz w:val="20"/>
                <w:szCs w:val="20"/>
              </w:rPr>
            </w:pPr>
          </w:p>
          <w:p w14:paraId="786A45FB" w14:textId="77777777" w:rsidR="00D6256C" w:rsidRDefault="00D6256C" w:rsidP="000A5341">
            <w:pPr>
              <w:widowControl w:val="0"/>
              <w:spacing w:before="0" w:after="0"/>
              <w:ind w:left="360"/>
              <w:rPr>
                <w:sz w:val="20"/>
                <w:szCs w:val="20"/>
              </w:rPr>
            </w:pPr>
            <w:r>
              <w:rPr>
                <w:sz w:val="20"/>
                <w:szCs w:val="20"/>
              </w:rPr>
              <w:t>Unbilled media report to include GBP amount by channel and Supplier</w:t>
            </w:r>
          </w:p>
          <w:p w14:paraId="200BB582" w14:textId="77777777" w:rsidR="000A5341" w:rsidRDefault="000A5341" w:rsidP="000A5341">
            <w:pPr>
              <w:widowControl w:val="0"/>
              <w:spacing w:before="0" w:after="0"/>
              <w:ind w:left="360"/>
              <w:rPr>
                <w:sz w:val="20"/>
                <w:szCs w:val="20"/>
              </w:rPr>
            </w:pPr>
          </w:p>
          <w:p w14:paraId="7C3EF17F" w14:textId="77777777" w:rsidR="000A5341" w:rsidRDefault="000A5341" w:rsidP="000A5341">
            <w:pPr>
              <w:widowControl w:val="0"/>
              <w:spacing w:before="0" w:after="0"/>
              <w:ind w:left="360"/>
              <w:rPr>
                <w:sz w:val="20"/>
                <w:szCs w:val="20"/>
              </w:rPr>
            </w:pPr>
          </w:p>
          <w:p w14:paraId="15C39AF6" w14:textId="77777777" w:rsidR="00D6256C" w:rsidRDefault="00D6256C" w:rsidP="00957078">
            <w:pPr>
              <w:keepNext/>
              <w:keepLines/>
              <w:widowControl w:val="0"/>
              <w:spacing w:before="0" w:after="0"/>
              <w:ind w:left="360"/>
              <w:rPr>
                <w:sz w:val="20"/>
                <w:szCs w:val="20"/>
              </w:rPr>
            </w:pPr>
            <w:r>
              <w:rPr>
                <w:sz w:val="20"/>
                <w:szCs w:val="20"/>
              </w:rPr>
              <w:lastRenderedPageBreak/>
              <w:t>Credits and Aged Debt report to include GBP details by Client by 30 days outstanding, 60 days outstanding and 90 days+ outstanding</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C1C92BB" w14:textId="77777777" w:rsidR="00D6256C" w:rsidRDefault="00D6256C" w:rsidP="000A5341">
            <w:pPr>
              <w:widowControl w:val="0"/>
              <w:spacing w:before="0" w:after="0"/>
              <w:ind w:left="360"/>
              <w:rPr>
                <w:sz w:val="20"/>
                <w:szCs w:val="20"/>
              </w:rPr>
            </w:pPr>
            <w:r>
              <w:rPr>
                <w:sz w:val="20"/>
                <w:szCs w:val="20"/>
              </w:rPr>
              <w:lastRenderedPageBreak/>
              <w:t>100% adherence to delivery of report by agreed upon timings</w:t>
            </w:r>
          </w:p>
          <w:p w14:paraId="3F35CEB9" w14:textId="77777777" w:rsidR="00D6256C" w:rsidRDefault="00D6256C" w:rsidP="000A5341">
            <w:pPr>
              <w:widowControl w:val="0"/>
              <w:spacing w:before="0" w:after="0"/>
              <w:ind w:left="360"/>
              <w:rPr>
                <w:sz w:val="20"/>
                <w:szCs w:val="20"/>
              </w:rPr>
            </w:pPr>
          </w:p>
          <w:p w14:paraId="0E48714B" w14:textId="77777777" w:rsidR="00D6256C" w:rsidRDefault="00D6256C" w:rsidP="000A5341">
            <w:pPr>
              <w:widowControl w:val="0"/>
              <w:spacing w:before="0" w:after="0"/>
              <w:ind w:left="360"/>
              <w:rPr>
                <w:sz w:val="20"/>
                <w:szCs w:val="20"/>
              </w:rPr>
            </w:pPr>
          </w:p>
        </w:tc>
        <w:tc>
          <w:tcPr>
            <w:tcW w:w="342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C2EF4CF" w14:textId="77777777" w:rsidR="00D6256C" w:rsidRDefault="00D6256C" w:rsidP="000A5341">
            <w:pPr>
              <w:widowControl w:val="0"/>
              <w:spacing w:before="0" w:after="0"/>
              <w:rPr>
                <w:sz w:val="20"/>
                <w:szCs w:val="20"/>
              </w:rPr>
            </w:pPr>
            <w:r>
              <w:rPr>
                <w:sz w:val="20"/>
                <w:szCs w:val="20"/>
              </w:rPr>
              <w:t xml:space="preserve">Monthly, Quarterly or Annual Review conducted by CCS. </w:t>
            </w:r>
          </w:p>
          <w:p w14:paraId="00726346" w14:textId="77777777" w:rsidR="000A5341" w:rsidRDefault="000A5341" w:rsidP="000A5341">
            <w:pPr>
              <w:widowControl w:val="0"/>
              <w:spacing w:before="0" w:after="0"/>
              <w:rPr>
                <w:sz w:val="20"/>
                <w:szCs w:val="20"/>
              </w:rPr>
            </w:pPr>
          </w:p>
          <w:p w14:paraId="3F571F24" w14:textId="77777777" w:rsidR="00D6256C" w:rsidRDefault="00D6256C" w:rsidP="000A5341">
            <w:pPr>
              <w:widowControl w:val="0"/>
              <w:spacing w:before="0" w:after="0"/>
              <w:rPr>
                <w:sz w:val="20"/>
                <w:szCs w:val="20"/>
              </w:rPr>
            </w:pPr>
            <w:r>
              <w:rPr>
                <w:sz w:val="20"/>
                <w:szCs w:val="20"/>
              </w:rPr>
              <w:t>Quarterly, Bi-Annual or Annual Compliance Audit</w:t>
            </w:r>
          </w:p>
        </w:tc>
      </w:tr>
      <w:tr w:rsidR="00D6256C" w14:paraId="7CF2333B" w14:textId="77777777" w:rsidTr="00B54824">
        <w:trPr>
          <w:trHeight w:val="1050"/>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A2D049" w14:textId="77777777" w:rsidR="00D6256C" w:rsidRDefault="00D6256C" w:rsidP="00D6256C">
            <w:pPr>
              <w:numPr>
                <w:ilvl w:val="1"/>
                <w:numId w:val="3"/>
              </w:numPr>
              <w:autoSpaceDN w:val="0"/>
              <w:spacing w:before="0" w:after="160" w:line="242" w:lineRule="auto"/>
              <w:ind w:right="-30" w:hanging="360"/>
              <w:rPr>
                <w:sz w:val="20"/>
                <w:szCs w:val="20"/>
              </w:rPr>
            </w:pPr>
          </w:p>
        </w:tc>
        <w:tc>
          <w:tcPr>
            <w:tcW w:w="68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E1D679E" w14:textId="77777777" w:rsidR="00D6256C" w:rsidRDefault="00D6256C" w:rsidP="000A5341">
            <w:pPr>
              <w:widowControl w:val="0"/>
              <w:spacing w:before="0" w:after="0"/>
              <w:ind w:left="360"/>
              <w:rPr>
                <w:sz w:val="20"/>
                <w:szCs w:val="20"/>
              </w:rPr>
            </w:pPr>
            <w:r>
              <w:rPr>
                <w:sz w:val="20"/>
                <w:szCs w:val="20"/>
              </w:rPr>
              <w:t>Compliance and cooperation in providing the required information to allow for the successful completion of the CCS Media Performance and Financial Contract Compliance audits, within agreed time frames. Without redaction or restriction from Agency or Agency Group policies.</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91D1633" w14:textId="77777777" w:rsidR="00D6256C" w:rsidRDefault="00D6256C" w:rsidP="000A5341">
            <w:pPr>
              <w:widowControl w:val="0"/>
              <w:spacing w:before="0" w:after="0"/>
              <w:ind w:left="360"/>
              <w:rPr>
                <w:sz w:val="20"/>
                <w:szCs w:val="20"/>
              </w:rPr>
            </w:pPr>
            <w:r>
              <w:rPr>
                <w:sz w:val="20"/>
                <w:szCs w:val="20"/>
              </w:rPr>
              <w:t>100%</w:t>
            </w:r>
          </w:p>
        </w:tc>
        <w:tc>
          <w:tcPr>
            <w:tcW w:w="342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BE9A1D4" w14:textId="77777777" w:rsidR="00D6256C" w:rsidRDefault="00D6256C" w:rsidP="000A5341">
            <w:pPr>
              <w:widowControl w:val="0"/>
              <w:spacing w:before="0" w:after="0"/>
              <w:ind w:left="360"/>
              <w:rPr>
                <w:sz w:val="20"/>
                <w:szCs w:val="20"/>
              </w:rPr>
            </w:pPr>
            <w:r>
              <w:rPr>
                <w:sz w:val="20"/>
                <w:szCs w:val="20"/>
              </w:rPr>
              <w:t>Confirmation by CCS of</w:t>
            </w:r>
            <w:r w:rsidR="006D07BF">
              <w:rPr>
                <w:sz w:val="20"/>
                <w:szCs w:val="20"/>
              </w:rPr>
              <w:t xml:space="preserve"> </w:t>
            </w:r>
            <w:r>
              <w:rPr>
                <w:sz w:val="20"/>
                <w:szCs w:val="20"/>
              </w:rPr>
              <w:t>the audit completion to agreed timeframes and supply of all relevant data to the auditor under NDA.</w:t>
            </w:r>
          </w:p>
        </w:tc>
      </w:tr>
      <w:tr w:rsidR="00D6256C" w14:paraId="77072528" w14:textId="77777777" w:rsidTr="00B54824">
        <w:trPr>
          <w:trHeight w:val="1050"/>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A449F4" w14:textId="77777777" w:rsidR="00D6256C" w:rsidRDefault="00D6256C" w:rsidP="00D6256C">
            <w:pPr>
              <w:numPr>
                <w:ilvl w:val="1"/>
                <w:numId w:val="3"/>
              </w:numPr>
              <w:autoSpaceDN w:val="0"/>
              <w:spacing w:before="0" w:after="160" w:line="242" w:lineRule="auto"/>
              <w:ind w:right="-30" w:hanging="360"/>
              <w:rPr>
                <w:sz w:val="20"/>
                <w:szCs w:val="20"/>
              </w:rPr>
            </w:pPr>
          </w:p>
        </w:tc>
        <w:tc>
          <w:tcPr>
            <w:tcW w:w="6885" w:type="dxa"/>
            <w:tcBorders>
              <w:top w:val="single" w:sz="8" w:space="0" w:color="000000"/>
              <w:left w:val="single" w:sz="8" w:space="0" w:color="000000"/>
              <w:bottom w:val="single" w:sz="6" w:space="0" w:color="000000"/>
              <w:right w:val="single" w:sz="8" w:space="0" w:color="000000"/>
            </w:tcBorders>
            <w:shd w:val="clear" w:color="auto" w:fill="auto"/>
            <w:tcMar>
              <w:top w:w="100" w:type="dxa"/>
              <w:left w:w="100" w:type="dxa"/>
              <w:bottom w:w="100" w:type="dxa"/>
              <w:right w:w="100" w:type="dxa"/>
            </w:tcMar>
          </w:tcPr>
          <w:p w14:paraId="23B608A8" w14:textId="77777777" w:rsidR="00D6256C" w:rsidRDefault="00D6256C" w:rsidP="000A5341">
            <w:pPr>
              <w:widowControl w:val="0"/>
              <w:spacing w:before="0" w:after="0"/>
              <w:ind w:left="360"/>
              <w:rPr>
                <w:sz w:val="20"/>
                <w:szCs w:val="20"/>
              </w:rPr>
            </w:pPr>
            <w:r>
              <w:rPr>
                <w:sz w:val="20"/>
                <w:szCs w:val="20"/>
              </w:rPr>
              <w:t>The Agency will pay all undisputed supplier/ subcontractor invoices within 60 calendar days in order to meet the Prompt Payment Policy threshold of 85%.</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976E7FB" w14:textId="77777777" w:rsidR="00D6256C" w:rsidRDefault="00D6256C" w:rsidP="000A5341">
            <w:pPr>
              <w:widowControl w:val="0"/>
              <w:spacing w:before="0" w:after="0"/>
              <w:ind w:firstLine="15"/>
              <w:rPr>
                <w:sz w:val="20"/>
                <w:szCs w:val="20"/>
              </w:rPr>
            </w:pPr>
            <w:r>
              <w:rPr>
                <w:sz w:val="20"/>
                <w:szCs w:val="20"/>
              </w:rPr>
              <w:t>% of payments in 60 calendar days:</w:t>
            </w:r>
          </w:p>
          <w:p w14:paraId="01AE3E96" w14:textId="77777777" w:rsidR="000A5341" w:rsidRDefault="000A5341" w:rsidP="000A5341">
            <w:pPr>
              <w:widowControl w:val="0"/>
              <w:spacing w:before="0" w:after="0"/>
              <w:ind w:firstLine="15"/>
              <w:rPr>
                <w:sz w:val="20"/>
                <w:szCs w:val="20"/>
              </w:rPr>
            </w:pPr>
          </w:p>
          <w:p w14:paraId="14A3AF07" w14:textId="77777777" w:rsidR="00D6256C" w:rsidRDefault="00D6256C" w:rsidP="000A5341">
            <w:pPr>
              <w:widowControl w:val="0"/>
              <w:spacing w:before="0" w:after="0"/>
              <w:ind w:firstLine="15"/>
              <w:rPr>
                <w:sz w:val="20"/>
                <w:szCs w:val="20"/>
              </w:rPr>
            </w:pPr>
            <w:r>
              <w:rPr>
                <w:sz w:val="20"/>
                <w:szCs w:val="20"/>
              </w:rPr>
              <w:t>73% Contract Year 1</w:t>
            </w:r>
          </w:p>
          <w:p w14:paraId="667E4B4D" w14:textId="77777777" w:rsidR="000A5341" w:rsidRDefault="000A5341" w:rsidP="000A5341">
            <w:pPr>
              <w:widowControl w:val="0"/>
              <w:spacing w:before="0" w:after="0"/>
              <w:ind w:firstLine="15"/>
              <w:rPr>
                <w:sz w:val="20"/>
                <w:szCs w:val="20"/>
              </w:rPr>
            </w:pPr>
          </w:p>
          <w:p w14:paraId="161BBCD1" w14:textId="77777777" w:rsidR="00D6256C" w:rsidRDefault="00D6256C" w:rsidP="000A5341">
            <w:pPr>
              <w:widowControl w:val="0"/>
              <w:spacing w:before="0" w:after="0"/>
              <w:ind w:firstLine="15"/>
              <w:rPr>
                <w:sz w:val="20"/>
                <w:szCs w:val="20"/>
              </w:rPr>
            </w:pPr>
            <w:r>
              <w:rPr>
                <w:sz w:val="20"/>
                <w:szCs w:val="20"/>
              </w:rPr>
              <w:t>79% Contract Year 2</w:t>
            </w:r>
          </w:p>
          <w:p w14:paraId="41274A5C" w14:textId="77777777" w:rsidR="000A5341" w:rsidRDefault="000A5341" w:rsidP="000A5341">
            <w:pPr>
              <w:widowControl w:val="0"/>
              <w:spacing w:before="0" w:after="0"/>
              <w:ind w:firstLine="15"/>
              <w:rPr>
                <w:sz w:val="20"/>
                <w:szCs w:val="20"/>
              </w:rPr>
            </w:pPr>
          </w:p>
          <w:p w14:paraId="1B5C7A40" w14:textId="77777777" w:rsidR="00D6256C" w:rsidRDefault="00D6256C" w:rsidP="000A5341">
            <w:pPr>
              <w:widowControl w:val="0"/>
              <w:spacing w:before="0" w:after="0"/>
              <w:ind w:firstLine="15"/>
              <w:rPr>
                <w:sz w:val="20"/>
                <w:szCs w:val="20"/>
              </w:rPr>
            </w:pPr>
            <w:r>
              <w:rPr>
                <w:sz w:val="20"/>
                <w:szCs w:val="20"/>
              </w:rPr>
              <w:t>85% Contract Year 3</w:t>
            </w:r>
          </w:p>
          <w:p w14:paraId="45CAA006" w14:textId="77777777" w:rsidR="000A5341" w:rsidRDefault="000A5341" w:rsidP="000A5341">
            <w:pPr>
              <w:widowControl w:val="0"/>
              <w:spacing w:before="0" w:after="0"/>
              <w:ind w:firstLine="15"/>
              <w:rPr>
                <w:sz w:val="20"/>
                <w:szCs w:val="20"/>
              </w:rPr>
            </w:pPr>
          </w:p>
          <w:p w14:paraId="0969D78E" w14:textId="77777777" w:rsidR="00D6256C" w:rsidRDefault="00D6256C" w:rsidP="000A5341">
            <w:pPr>
              <w:widowControl w:val="0"/>
              <w:spacing w:before="0" w:after="0"/>
              <w:ind w:firstLine="15"/>
              <w:rPr>
                <w:sz w:val="20"/>
                <w:szCs w:val="20"/>
              </w:rPr>
            </w:pPr>
            <w:r>
              <w:rPr>
                <w:sz w:val="20"/>
                <w:szCs w:val="20"/>
              </w:rPr>
              <w:t>85% Contract Year 4</w:t>
            </w:r>
          </w:p>
        </w:tc>
        <w:tc>
          <w:tcPr>
            <w:tcW w:w="342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C7F201A" w14:textId="77777777" w:rsidR="00D6256C" w:rsidRDefault="00D6256C" w:rsidP="000A5341">
            <w:pPr>
              <w:widowControl w:val="0"/>
              <w:spacing w:before="0" w:after="0"/>
              <w:ind w:left="360"/>
              <w:rPr>
                <w:sz w:val="20"/>
                <w:szCs w:val="20"/>
              </w:rPr>
            </w:pPr>
            <w:r>
              <w:rPr>
                <w:sz w:val="20"/>
                <w:szCs w:val="20"/>
              </w:rPr>
              <w:t xml:space="preserve">Annual prompt payment reporting to be provided to CCS within 45 calendar days of the contract year end date. </w:t>
            </w:r>
          </w:p>
          <w:p w14:paraId="73FF6427" w14:textId="77777777" w:rsidR="000A5341" w:rsidRDefault="000A5341" w:rsidP="000A5341">
            <w:pPr>
              <w:widowControl w:val="0"/>
              <w:spacing w:before="0" w:after="0"/>
              <w:rPr>
                <w:sz w:val="20"/>
                <w:szCs w:val="20"/>
              </w:rPr>
            </w:pPr>
          </w:p>
          <w:p w14:paraId="27B21CC9" w14:textId="77777777" w:rsidR="00D6256C" w:rsidRDefault="00D6256C" w:rsidP="000A5341">
            <w:pPr>
              <w:widowControl w:val="0"/>
              <w:spacing w:before="0" w:after="0"/>
              <w:rPr>
                <w:sz w:val="20"/>
                <w:szCs w:val="20"/>
              </w:rPr>
            </w:pPr>
            <w:r>
              <w:rPr>
                <w:sz w:val="20"/>
                <w:szCs w:val="20"/>
              </w:rPr>
              <w:t>Quarterly, Bi-Annual or Annual Compliance Audit</w:t>
            </w:r>
          </w:p>
        </w:tc>
      </w:tr>
      <w:tr w:rsidR="00D6256C" w14:paraId="095BF0F6" w14:textId="77777777" w:rsidTr="00B54824">
        <w:trPr>
          <w:trHeight w:val="1050"/>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295D13" w14:textId="77777777" w:rsidR="00D6256C" w:rsidRDefault="00D6256C" w:rsidP="00D6256C">
            <w:pPr>
              <w:numPr>
                <w:ilvl w:val="1"/>
                <w:numId w:val="3"/>
              </w:numPr>
              <w:pBdr>
                <w:top w:val="single" w:sz="2" w:space="31" w:color="FFFFFF" w:shadow="1"/>
                <w:left w:val="single" w:sz="2" w:space="31" w:color="FFFFFF" w:shadow="1"/>
                <w:bottom w:val="single" w:sz="2" w:space="31" w:color="FFFFFF" w:shadow="1"/>
                <w:right w:val="single" w:sz="2" w:space="31" w:color="FFFFFF" w:shadow="1"/>
              </w:pBdr>
              <w:autoSpaceDN w:val="0"/>
              <w:spacing w:before="0" w:after="160" w:line="242" w:lineRule="auto"/>
              <w:ind w:right="-30" w:hanging="360"/>
              <w:rPr>
                <w:sz w:val="20"/>
                <w:szCs w:val="20"/>
              </w:rPr>
            </w:pPr>
          </w:p>
          <w:p w14:paraId="15E49153" w14:textId="77777777" w:rsidR="00D6256C" w:rsidRDefault="00D6256C" w:rsidP="00B54824">
            <w:pPr>
              <w:spacing w:after="160" w:line="242" w:lineRule="auto"/>
              <w:ind w:left="850" w:right="-30" w:hanging="360"/>
              <w:rPr>
                <w:sz w:val="20"/>
                <w:szCs w:val="20"/>
              </w:rPr>
            </w:pPr>
          </w:p>
        </w:tc>
        <w:tc>
          <w:tcPr>
            <w:tcW w:w="688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CA7D472" w14:textId="77777777" w:rsidR="00D6256C" w:rsidRDefault="00D6256C" w:rsidP="000A5341">
            <w:pPr>
              <w:widowControl w:val="0"/>
              <w:spacing w:before="0" w:after="0"/>
              <w:ind w:left="360"/>
              <w:rPr>
                <w:sz w:val="20"/>
                <w:szCs w:val="20"/>
              </w:rPr>
            </w:pPr>
            <w:r>
              <w:rPr>
                <w:sz w:val="20"/>
                <w:szCs w:val="20"/>
              </w:rPr>
              <w:t>Forecast for next month to be provided to CCS/GCS on the 7th of each month, to include – spend in Net Media Value and Advertising Cost to the Client (Net Media Value plus fees) and a 12 month rolling pipeline</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D8E1B90" w14:textId="77777777" w:rsidR="00D6256C" w:rsidRDefault="00D6256C" w:rsidP="000A5341">
            <w:pPr>
              <w:widowControl w:val="0"/>
              <w:spacing w:before="0" w:after="0"/>
              <w:ind w:left="360"/>
              <w:rPr>
                <w:sz w:val="20"/>
                <w:szCs w:val="20"/>
              </w:rPr>
            </w:pPr>
            <w:r>
              <w:rPr>
                <w:sz w:val="20"/>
                <w:szCs w:val="20"/>
              </w:rPr>
              <w:t>100% adherence to agreed upon timings</w:t>
            </w:r>
          </w:p>
        </w:tc>
        <w:tc>
          <w:tcPr>
            <w:tcW w:w="342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FC450C8" w14:textId="77777777" w:rsidR="00D6256C" w:rsidRDefault="00D6256C" w:rsidP="000A5341">
            <w:pPr>
              <w:widowControl w:val="0"/>
              <w:spacing w:before="0" w:after="0"/>
              <w:rPr>
                <w:sz w:val="20"/>
                <w:szCs w:val="20"/>
              </w:rPr>
            </w:pPr>
            <w:r>
              <w:rPr>
                <w:sz w:val="20"/>
                <w:szCs w:val="20"/>
              </w:rPr>
              <w:t xml:space="preserve">Monthly Review conducted by CCS. </w:t>
            </w:r>
          </w:p>
        </w:tc>
      </w:tr>
      <w:tr w:rsidR="00D6256C" w14:paraId="482C5986" w14:textId="77777777" w:rsidTr="00B54824">
        <w:trPr>
          <w:trHeight w:val="1050"/>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37BADA" w14:textId="77777777" w:rsidR="00D6256C" w:rsidRDefault="00D6256C" w:rsidP="00D6256C">
            <w:pPr>
              <w:numPr>
                <w:ilvl w:val="1"/>
                <w:numId w:val="3"/>
              </w:numPr>
              <w:pBdr>
                <w:top w:val="single" w:sz="2" w:space="31" w:color="FFFFFF" w:shadow="1"/>
                <w:left w:val="single" w:sz="2" w:space="31" w:color="FFFFFF" w:shadow="1"/>
                <w:bottom w:val="single" w:sz="2" w:space="31" w:color="FFFFFF" w:shadow="1"/>
                <w:right w:val="single" w:sz="2" w:space="31" w:color="FFFFFF" w:shadow="1"/>
              </w:pBdr>
              <w:autoSpaceDN w:val="0"/>
              <w:spacing w:before="0" w:after="160" w:line="242" w:lineRule="auto"/>
              <w:ind w:right="-30" w:hanging="360"/>
              <w:rPr>
                <w:sz w:val="20"/>
                <w:szCs w:val="20"/>
              </w:rPr>
            </w:pPr>
          </w:p>
        </w:tc>
        <w:tc>
          <w:tcPr>
            <w:tcW w:w="6885" w:type="dxa"/>
            <w:tcBorders>
              <w:top w:val="single" w:sz="6" w:space="0" w:color="000000"/>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14:paraId="2007FA7D" w14:textId="77777777" w:rsidR="00D6256C" w:rsidRDefault="00D6256C" w:rsidP="000A5341">
            <w:pPr>
              <w:widowControl w:val="0"/>
              <w:pBdr>
                <w:top w:val="single" w:sz="2" w:space="31" w:color="FFFFFF" w:shadow="1"/>
                <w:left w:val="single" w:sz="2" w:space="31" w:color="FFFFFF" w:shadow="1"/>
                <w:bottom w:val="single" w:sz="2" w:space="31" w:color="FFFFFF" w:shadow="1"/>
                <w:right w:val="single" w:sz="2" w:space="31" w:color="FFFFFF" w:shadow="1"/>
              </w:pBdr>
              <w:spacing w:before="0" w:after="0"/>
              <w:ind w:left="360" w:hanging="360"/>
              <w:rPr>
                <w:sz w:val="20"/>
                <w:szCs w:val="20"/>
              </w:rPr>
            </w:pPr>
            <w:r>
              <w:rPr>
                <w:sz w:val="20"/>
                <w:szCs w:val="20"/>
              </w:rPr>
              <w:t xml:space="preserve">Ensure accurate records of ASBOF/BASBOF Charge payments are maintained. </w:t>
            </w:r>
          </w:p>
        </w:tc>
        <w:tc>
          <w:tcPr>
            <w:tcW w:w="2100" w:type="dxa"/>
            <w:tcBorders>
              <w:top w:val="single" w:sz="6" w:space="0" w:color="000000"/>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14:paraId="6D215736" w14:textId="77777777" w:rsidR="00D6256C" w:rsidRDefault="00D6256C" w:rsidP="000A5341">
            <w:pPr>
              <w:widowControl w:val="0"/>
              <w:pBdr>
                <w:top w:val="single" w:sz="2" w:space="31" w:color="FFFFFF" w:shadow="1"/>
                <w:left w:val="single" w:sz="2" w:space="31" w:color="FFFFFF" w:shadow="1"/>
                <w:bottom w:val="single" w:sz="2" w:space="31" w:color="FFFFFF" w:shadow="1"/>
                <w:right w:val="single" w:sz="2" w:space="31" w:color="FFFFFF" w:shadow="1"/>
              </w:pBdr>
              <w:spacing w:before="0" w:after="0"/>
              <w:ind w:left="360" w:hanging="360"/>
              <w:rPr>
                <w:sz w:val="20"/>
                <w:szCs w:val="20"/>
              </w:rPr>
            </w:pPr>
            <w:r>
              <w:rPr>
                <w:sz w:val="20"/>
                <w:szCs w:val="20"/>
              </w:rPr>
              <w:t>100% accuracy and the immediate rectification of any errors in levy application</w:t>
            </w:r>
          </w:p>
        </w:tc>
        <w:tc>
          <w:tcPr>
            <w:tcW w:w="3420" w:type="dxa"/>
            <w:tcBorders>
              <w:top w:val="single" w:sz="6" w:space="0" w:color="000000"/>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14:paraId="331BAF99" w14:textId="77777777" w:rsidR="00D6256C" w:rsidRDefault="00D6256C" w:rsidP="000A5341">
            <w:pPr>
              <w:widowControl w:val="0"/>
              <w:pBdr>
                <w:top w:val="single" w:sz="2" w:space="31" w:color="FFFFFF" w:shadow="1"/>
                <w:left w:val="single" w:sz="2" w:space="31" w:color="FFFFFF" w:shadow="1"/>
                <w:bottom w:val="single" w:sz="2" w:space="31" w:color="FFFFFF" w:shadow="1"/>
                <w:right w:val="single" w:sz="2" w:space="31" w:color="FFFFFF" w:shadow="1"/>
              </w:pBdr>
              <w:spacing w:before="0" w:after="0"/>
              <w:ind w:left="360" w:hanging="360"/>
              <w:rPr>
                <w:sz w:val="20"/>
                <w:szCs w:val="20"/>
              </w:rPr>
            </w:pPr>
            <w:r>
              <w:rPr>
                <w:sz w:val="20"/>
                <w:szCs w:val="20"/>
              </w:rPr>
              <w:t>Annual Financial Compliance Audit</w:t>
            </w:r>
          </w:p>
        </w:tc>
      </w:tr>
      <w:tr w:rsidR="00D6256C" w14:paraId="72BED12F" w14:textId="77777777" w:rsidTr="00B54824">
        <w:trPr>
          <w:trHeight w:val="1050"/>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733475" w14:textId="77777777" w:rsidR="00D6256C" w:rsidRDefault="00D6256C" w:rsidP="00D6256C">
            <w:pPr>
              <w:numPr>
                <w:ilvl w:val="1"/>
                <w:numId w:val="3"/>
              </w:numPr>
              <w:pBdr>
                <w:top w:val="single" w:sz="2" w:space="31" w:color="FFFFFF" w:shadow="1"/>
                <w:left w:val="single" w:sz="2" w:space="31" w:color="FFFFFF" w:shadow="1"/>
                <w:bottom w:val="single" w:sz="2" w:space="31" w:color="FFFFFF" w:shadow="1"/>
                <w:right w:val="single" w:sz="2" w:space="31" w:color="FFFFFF" w:shadow="1"/>
              </w:pBdr>
              <w:autoSpaceDN w:val="0"/>
              <w:spacing w:before="0" w:after="160" w:line="242" w:lineRule="auto"/>
              <w:ind w:right="-30" w:hanging="360"/>
              <w:rPr>
                <w:sz w:val="20"/>
                <w:szCs w:val="20"/>
              </w:rPr>
            </w:pPr>
          </w:p>
        </w:tc>
        <w:tc>
          <w:tcPr>
            <w:tcW w:w="6885" w:type="dxa"/>
            <w:tcBorders>
              <w:top w:val="single" w:sz="6" w:space="0" w:color="000000"/>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14:paraId="26B050FC" w14:textId="77777777" w:rsidR="00D6256C" w:rsidRDefault="00D6256C" w:rsidP="000A5341">
            <w:pPr>
              <w:widowControl w:val="0"/>
              <w:spacing w:before="0" w:after="0"/>
              <w:rPr>
                <w:sz w:val="20"/>
                <w:szCs w:val="20"/>
              </w:rPr>
            </w:pPr>
            <w:r>
              <w:rPr>
                <w:sz w:val="20"/>
                <w:szCs w:val="20"/>
              </w:rPr>
              <w:t xml:space="preserve">The Agency will reconcile all media costs against each approved Client media plan and PO. </w:t>
            </w:r>
          </w:p>
          <w:p w14:paraId="551F9D46" w14:textId="77777777" w:rsidR="000A5341" w:rsidRDefault="000A5341" w:rsidP="000A5341">
            <w:pPr>
              <w:widowControl w:val="0"/>
              <w:spacing w:before="0" w:after="0"/>
              <w:rPr>
                <w:sz w:val="20"/>
                <w:szCs w:val="20"/>
              </w:rPr>
            </w:pPr>
          </w:p>
          <w:p w14:paraId="38E17C71" w14:textId="77777777" w:rsidR="00D6256C" w:rsidRDefault="00D6256C" w:rsidP="000A5341">
            <w:pPr>
              <w:widowControl w:val="0"/>
              <w:spacing w:before="0" w:after="0"/>
              <w:rPr>
                <w:sz w:val="20"/>
                <w:szCs w:val="20"/>
              </w:rPr>
            </w:pPr>
            <w:r>
              <w:rPr>
                <w:sz w:val="20"/>
                <w:szCs w:val="20"/>
              </w:rPr>
              <w:t>This will be done within 60 calendar days of media activity ending. Invoices and credits will be issued within 30 calendar days of reconciliation, or prior to the start of the fiscal year, whichever comes first.</w:t>
            </w:r>
          </w:p>
        </w:tc>
        <w:tc>
          <w:tcPr>
            <w:tcW w:w="2100" w:type="dxa"/>
            <w:tcBorders>
              <w:top w:val="single" w:sz="6" w:space="0" w:color="000000"/>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14:paraId="3D6FD81D" w14:textId="77777777" w:rsidR="00D6256C" w:rsidRDefault="00D6256C" w:rsidP="000A5341">
            <w:pPr>
              <w:widowControl w:val="0"/>
              <w:spacing w:before="0" w:after="0"/>
              <w:jc w:val="center"/>
              <w:rPr>
                <w:sz w:val="20"/>
                <w:szCs w:val="20"/>
              </w:rPr>
            </w:pPr>
            <w:r>
              <w:rPr>
                <w:sz w:val="20"/>
                <w:szCs w:val="20"/>
              </w:rPr>
              <w:t>100%</w:t>
            </w:r>
          </w:p>
        </w:tc>
        <w:tc>
          <w:tcPr>
            <w:tcW w:w="3420" w:type="dxa"/>
            <w:tcBorders>
              <w:top w:val="single" w:sz="6" w:space="0" w:color="000000"/>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14:paraId="06C29AF1" w14:textId="77777777" w:rsidR="00D6256C" w:rsidRDefault="00D6256C" w:rsidP="000A5341">
            <w:pPr>
              <w:widowControl w:val="0"/>
              <w:spacing w:before="0" w:after="0"/>
              <w:rPr>
                <w:sz w:val="20"/>
                <w:szCs w:val="20"/>
              </w:rPr>
            </w:pPr>
            <w:r>
              <w:rPr>
                <w:sz w:val="20"/>
                <w:szCs w:val="20"/>
              </w:rPr>
              <w:t>Annual Financial Compliance Audit</w:t>
            </w:r>
          </w:p>
        </w:tc>
      </w:tr>
      <w:tr w:rsidR="00D6256C" w14:paraId="773E436D" w14:textId="77777777" w:rsidTr="00B54824">
        <w:trPr>
          <w:trHeight w:val="1050"/>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6BFCC6" w14:textId="77777777" w:rsidR="00D6256C" w:rsidRDefault="00D6256C" w:rsidP="00D6256C">
            <w:pPr>
              <w:numPr>
                <w:ilvl w:val="1"/>
                <w:numId w:val="3"/>
              </w:numPr>
              <w:pBdr>
                <w:top w:val="single" w:sz="2" w:space="31" w:color="FFFFFF" w:shadow="1"/>
                <w:left w:val="single" w:sz="2" w:space="31" w:color="FFFFFF" w:shadow="1"/>
                <w:bottom w:val="single" w:sz="2" w:space="31" w:color="FFFFFF" w:shadow="1"/>
                <w:right w:val="single" w:sz="2" w:space="31" w:color="FFFFFF" w:shadow="1"/>
              </w:pBdr>
              <w:autoSpaceDN w:val="0"/>
              <w:spacing w:before="0" w:after="160" w:line="242" w:lineRule="auto"/>
              <w:ind w:right="-30" w:hanging="360"/>
              <w:rPr>
                <w:sz w:val="20"/>
                <w:szCs w:val="20"/>
              </w:rPr>
            </w:pPr>
          </w:p>
        </w:tc>
        <w:tc>
          <w:tcPr>
            <w:tcW w:w="688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14:paraId="52CD05C8" w14:textId="77777777" w:rsidR="00D6256C" w:rsidRDefault="00D6256C" w:rsidP="000A5341">
            <w:pPr>
              <w:widowControl w:val="0"/>
              <w:spacing w:before="0" w:after="0"/>
              <w:rPr>
                <w:sz w:val="20"/>
                <w:szCs w:val="20"/>
              </w:rPr>
            </w:pPr>
            <w:r>
              <w:rPr>
                <w:sz w:val="20"/>
                <w:szCs w:val="20"/>
              </w:rPr>
              <w:t xml:space="preserve">The Agency will provide a single point of contact for all CCS finance matters. </w:t>
            </w:r>
          </w:p>
          <w:p w14:paraId="1E6398EF" w14:textId="77777777" w:rsidR="00D6256C" w:rsidRDefault="00D6256C" w:rsidP="000A5341">
            <w:pPr>
              <w:widowControl w:val="0"/>
              <w:spacing w:before="0" w:after="0"/>
              <w:rPr>
                <w:sz w:val="20"/>
                <w:szCs w:val="20"/>
              </w:rPr>
            </w:pPr>
          </w:p>
          <w:p w14:paraId="6DEEC30B" w14:textId="77777777" w:rsidR="00D6256C" w:rsidRDefault="00D6256C" w:rsidP="000A5341">
            <w:pPr>
              <w:widowControl w:val="0"/>
              <w:spacing w:before="0" w:after="0"/>
              <w:rPr>
                <w:sz w:val="20"/>
                <w:szCs w:val="20"/>
              </w:rPr>
            </w:pPr>
            <w:r>
              <w:rPr>
                <w:sz w:val="20"/>
                <w:szCs w:val="20"/>
              </w:rPr>
              <w:t>This person will have ownership and provide monthly updates to CCS on all KPI and contractual obligations including financial audits.</w:t>
            </w:r>
          </w:p>
        </w:tc>
        <w:tc>
          <w:tcPr>
            <w:tcW w:w="210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14:paraId="7BBD5C00" w14:textId="77777777" w:rsidR="00D6256C" w:rsidRDefault="00D6256C" w:rsidP="000A5341">
            <w:pPr>
              <w:widowControl w:val="0"/>
              <w:spacing w:before="0" w:after="0"/>
              <w:jc w:val="center"/>
              <w:rPr>
                <w:sz w:val="20"/>
                <w:szCs w:val="20"/>
              </w:rPr>
            </w:pPr>
            <w:r>
              <w:rPr>
                <w:sz w:val="20"/>
                <w:szCs w:val="20"/>
              </w:rPr>
              <w:t>100%</w:t>
            </w:r>
          </w:p>
        </w:tc>
        <w:tc>
          <w:tcPr>
            <w:tcW w:w="342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14:paraId="2A7F787E" w14:textId="77777777" w:rsidR="00D6256C" w:rsidRDefault="00D6256C" w:rsidP="000A5341">
            <w:pPr>
              <w:widowControl w:val="0"/>
              <w:spacing w:before="0" w:after="0"/>
              <w:rPr>
                <w:sz w:val="20"/>
                <w:szCs w:val="20"/>
              </w:rPr>
            </w:pPr>
            <w:r>
              <w:rPr>
                <w:sz w:val="20"/>
                <w:szCs w:val="20"/>
              </w:rPr>
              <w:t>Confirmation by CCS of monthly provision of specified contractual data such as financial position and call off contracts as specified within the ‘Billing and Invoicing Support’ section of the Lot 1 Specification.</w:t>
            </w:r>
          </w:p>
        </w:tc>
      </w:tr>
      <w:tr w:rsidR="00D6256C" w14:paraId="005C337F" w14:textId="77777777" w:rsidTr="00B54824">
        <w:trPr>
          <w:trHeight w:val="1050"/>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D9BA5" w14:textId="77777777" w:rsidR="00D6256C" w:rsidRDefault="00D6256C" w:rsidP="00D6256C">
            <w:pPr>
              <w:numPr>
                <w:ilvl w:val="1"/>
                <w:numId w:val="3"/>
              </w:numPr>
              <w:pBdr>
                <w:top w:val="single" w:sz="2" w:space="31" w:color="FFFFFF" w:shadow="1"/>
                <w:left w:val="single" w:sz="2" w:space="31" w:color="FFFFFF" w:shadow="1"/>
                <w:bottom w:val="single" w:sz="2" w:space="31" w:color="FFFFFF" w:shadow="1"/>
                <w:right w:val="single" w:sz="2" w:space="31" w:color="FFFFFF" w:shadow="1"/>
              </w:pBdr>
              <w:autoSpaceDN w:val="0"/>
              <w:spacing w:before="0" w:after="160" w:line="242" w:lineRule="auto"/>
              <w:ind w:right="-30" w:hanging="360"/>
              <w:rPr>
                <w:sz w:val="20"/>
                <w:szCs w:val="20"/>
              </w:rPr>
            </w:pPr>
          </w:p>
        </w:tc>
        <w:tc>
          <w:tcPr>
            <w:tcW w:w="688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14:paraId="6138C3E9" w14:textId="77777777" w:rsidR="00D6256C" w:rsidRDefault="00D6256C" w:rsidP="000A5341">
            <w:pPr>
              <w:widowControl w:val="0"/>
              <w:spacing w:before="0" w:after="0"/>
              <w:rPr>
                <w:sz w:val="20"/>
                <w:szCs w:val="20"/>
              </w:rPr>
            </w:pPr>
            <w:r>
              <w:rPr>
                <w:sz w:val="20"/>
                <w:szCs w:val="20"/>
              </w:rPr>
              <w:t xml:space="preserve">The Agency will maintain a Risk Register that logs all anticipated and realised risks in relation to the delivery of the services to Clients under this Framework Agreement. </w:t>
            </w:r>
          </w:p>
          <w:p w14:paraId="59C0999C" w14:textId="77777777" w:rsidR="000A5341" w:rsidRDefault="000A5341" w:rsidP="000A5341">
            <w:pPr>
              <w:widowControl w:val="0"/>
              <w:spacing w:before="0" w:after="0"/>
              <w:rPr>
                <w:sz w:val="20"/>
                <w:szCs w:val="20"/>
              </w:rPr>
            </w:pPr>
          </w:p>
          <w:p w14:paraId="4CD1D8F4" w14:textId="77777777" w:rsidR="00D6256C" w:rsidRDefault="00D6256C" w:rsidP="000A5341">
            <w:pPr>
              <w:widowControl w:val="0"/>
              <w:spacing w:before="0" w:after="0"/>
              <w:rPr>
                <w:sz w:val="20"/>
                <w:szCs w:val="20"/>
              </w:rPr>
            </w:pPr>
            <w:r>
              <w:rPr>
                <w:sz w:val="20"/>
                <w:szCs w:val="20"/>
              </w:rPr>
              <w:t>This should include risk owners, mitigations and interventions.</w:t>
            </w:r>
          </w:p>
          <w:p w14:paraId="297CD5F8" w14:textId="77777777" w:rsidR="000A5341" w:rsidRDefault="000A5341" w:rsidP="000A5341">
            <w:pPr>
              <w:widowControl w:val="0"/>
              <w:spacing w:before="0" w:after="0"/>
              <w:rPr>
                <w:sz w:val="20"/>
                <w:szCs w:val="20"/>
              </w:rPr>
            </w:pPr>
          </w:p>
          <w:p w14:paraId="35294FF4" w14:textId="77777777" w:rsidR="00D6256C" w:rsidRDefault="00D6256C" w:rsidP="000A5341">
            <w:pPr>
              <w:widowControl w:val="0"/>
              <w:spacing w:before="0" w:after="0"/>
              <w:rPr>
                <w:sz w:val="20"/>
                <w:szCs w:val="20"/>
              </w:rPr>
            </w:pPr>
            <w:r>
              <w:rPr>
                <w:sz w:val="20"/>
                <w:szCs w:val="20"/>
              </w:rPr>
              <w:t>This document must be accessible to CCS at all times. CCS should be informed when any change to the document is made.</w:t>
            </w:r>
          </w:p>
        </w:tc>
        <w:tc>
          <w:tcPr>
            <w:tcW w:w="210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14:paraId="0CED1AB6" w14:textId="77777777" w:rsidR="00D6256C" w:rsidRDefault="00D6256C" w:rsidP="000A5341">
            <w:pPr>
              <w:widowControl w:val="0"/>
              <w:spacing w:before="0" w:after="0"/>
              <w:jc w:val="center"/>
              <w:rPr>
                <w:sz w:val="20"/>
                <w:szCs w:val="20"/>
              </w:rPr>
            </w:pPr>
            <w:r>
              <w:rPr>
                <w:sz w:val="20"/>
                <w:szCs w:val="20"/>
              </w:rPr>
              <w:t>100%</w:t>
            </w:r>
          </w:p>
        </w:tc>
        <w:tc>
          <w:tcPr>
            <w:tcW w:w="342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14:paraId="7F266E23" w14:textId="77777777" w:rsidR="00D6256C" w:rsidRDefault="00D6256C" w:rsidP="000A5341">
            <w:pPr>
              <w:widowControl w:val="0"/>
              <w:spacing w:before="0" w:after="0"/>
              <w:rPr>
                <w:sz w:val="20"/>
                <w:szCs w:val="20"/>
              </w:rPr>
            </w:pPr>
            <w:r>
              <w:rPr>
                <w:sz w:val="20"/>
                <w:szCs w:val="20"/>
              </w:rPr>
              <w:t xml:space="preserve">Monthly, Quarterly or Annual Review conducted by CCS. </w:t>
            </w:r>
          </w:p>
        </w:tc>
      </w:tr>
      <w:tr w:rsidR="00D6256C" w14:paraId="542A2657" w14:textId="77777777" w:rsidTr="00B54824">
        <w:trPr>
          <w:trHeight w:val="2100"/>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304F7F" w14:textId="77777777" w:rsidR="00D6256C" w:rsidRDefault="00D6256C" w:rsidP="00D6256C">
            <w:pPr>
              <w:numPr>
                <w:ilvl w:val="1"/>
                <w:numId w:val="3"/>
              </w:numPr>
              <w:pBdr>
                <w:top w:val="single" w:sz="2" w:space="31" w:color="FFFFFF" w:shadow="1"/>
                <w:left w:val="single" w:sz="2" w:space="31" w:color="FFFFFF" w:shadow="1"/>
                <w:bottom w:val="single" w:sz="2" w:space="31" w:color="FFFFFF" w:shadow="1"/>
                <w:right w:val="single" w:sz="2" w:space="31" w:color="FFFFFF" w:shadow="1"/>
              </w:pBdr>
              <w:autoSpaceDN w:val="0"/>
              <w:spacing w:before="0" w:after="160" w:line="242" w:lineRule="auto"/>
              <w:ind w:right="-30" w:hanging="360"/>
              <w:rPr>
                <w:sz w:val="20"/>
                <w:szCs w:val="20"/>
              </w:rPr>
            </w:pPr>
          </w:p>
        </w:tc>
        <w:tc>
          <w:tcPr>
            <w:tcW w:w="688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14:paraId="1466BC78" w14:textId="77777777" w:rsidR="00D6256C" w:rsidRDefault="00D6256C" w:rsidP="000A5341">
            <w:pPr>
              <w:widowControl w:val="0"/>
              <w:spacing w:before="0" w:after="0"/>
              <w:rPr>
                <w:sz w:val="20"/>
                <w:szCs w:val="20"/>
              </w:rPr>
            </w:pPr>
            <w:r>
              <w:rPr>
                <w:sz w:val="20"/>
                <w:szCs w:val="20"/>
              </w:rPr>
              <w:t xml:space="preserve">The Agency will maintain an Issues and Complaints Log from Clients using the Framework Agreement. </w:t>
            </w:r>
          </w:p>
          <w:p w14:paraId="4458F6B9" w14:textId="77777777" w:rsidR="000A5341" w:rsidRDefault="000A5341" w:rsidP="000A5341">
            <w:pPr>
              <w:widowControl w:val="0"/>
              <w:spacing w:before="0" w:after="0"/>
              <w:rPr>
                <w:sz w:val="20"/>
                <w:szCs w:val="20"/>
              </w:rPr>
            </w:pPr>
          </w:p>
          <w:p w14:paraId="23FDFAB7" w14:textId="77777777" w:rsidR="000A5341" w:rsidRDefault="00D6256C" w:rsidP="000A5341">
            <w:pPr>
              <w:widowControl w:val="0"/>
              <w:spacing w:before="0" w:after="0"/>
              <w:rPr>
                <w:sz w:val="20"/>
                <w:szCs w:val="20"/>
              </w:rPr>
            </w:pPr>
            <w:r>
              <w:rPr>
                <w:sz w:val="20"/>
                <w:szCs w:val="20"/>
              </w:rPr>
              <w:t xml:space="preserve">This can also include issues or reasonable complaints from the Agency.  </w:t>
            </w:r>
          </w:p>
          <w:p w14:paraId="6187FA59" w14:textId="77777777" w:rsidR="00D6256C" w:rsidRDefault="00D6256C" w:rsidP="000A5341">
            <w:pPr>
              <w:widowControl w:val="0"/>
              <w:spacing w:before="0" w:after="0"/>
              <w:rPr>
                <w:sz w:val="20"/>
                <w:szCs w:val="20"/>
              </w:rPr>
            </w:pPr>
            <w:r>
              <w:rPr>
                <w:sz w:val="20"/>
                <w:szCs w:val="20"/>
              </w:rPr>
              <w:t xml:space="preserve">This document must be accessible to CCS at all times. </w:t>
            </w:r>
          </w:p>
          <w:p w14:paraId="389C0731" w14:textId="77777777" w:rsidR="000A5341" w:rsidRDefault="000A5341" w:rsidP="000A5341">
            <w:pPr>
              <w:widowControl w:val="0"/>
              <w:spacing w:before="0" w:after="0"/>
              <w:rPr>
                <w:sz w:val="20"/>
                <w:szCs w:val="20"/>
              </w:rPr>
            </w:pPr>
          </w:p>
          <w:p w14:paraId="54CCBAFE" w14:textId="77777777" w:rsidR="00D6256C" w:rsidRDefault="00D6256C" w:rsidP="000A5341">
            <w:pPr>
              <w:widowControl w:val="0"/>
              <w:spacing w:before="0" w:after="0"/>
              <w:rPr>
                <w:sz w:val="20"/>
                <w:szCs w:val="20"/>
              </w:rPr>
            </w:pPr>
            <w:r>
              <w:rPr>
                <w:sz w:val="20"/>
                <w:szCs w:val="20"/>
              </w:rPr>
              <w:t xml:space="preserve">CCS should be informed when any change to the document is made. </w:t>
            </w:r>
          </w:p>
        </w:tc>
        <w:tc>
          <w:tcPr>
            <w:tcW w:w="210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14:paraId="4D2E7418" w14:textId="77777777" w:rsidR="00D6256C" w:rsidRDefault="00D6256C" w:rsidP="000A5341">
            <w:pPr>
              <w:widowControl w:val="0"/>
              <w:spacing w:before="0" w:after="0"/>
              <w:jc w:val="center"/>
              <w:rPr>
                <w:sz w:val="20"/>
                <w:szCs w:val="20"/>
              </w:rPr>
            </w:pPr>
            <w:r>
              <w:rPr>
                <w:sz w:val="20"/>
                <w:szCs w:val="20"/>
              </w:rPr>
              <w:t xml:space="preserve">100% </w:t>
            </w:r>
          </w:p>
        </w:tc>
        <w:tc>
          <w:tcPr>
            <w:tcW w:w="342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14:paraId="0A28A40C" w14:textId="77777777" w:rsidR="00D6256C" w:rsidRDefault="00D6256C" w:rsidP="000A5341">
            <w:pPr>
              <w:widowControl w:val="0"/>
              <w:spacing w:before="0" w:after="0"/>
              <w:rPr>
                <w:sz w:val="20"/>
                <w:szCs w:val="20"/>
              </w:rPr>
            </w:pPr>
            <w:r>
              <w:rPr>
                <w:sz w:val="20"/>
                <w:szCs w:val="20"/>
              </w:rPr>
              <w:t xml:space="preserve">Monthly, Quarterly or Annual Review conducted by CCS. </w:t>
            </w:r>
          </w:p>
        </w:tc>
      </w:tr>
      <w:tr w:rsidR="00D6256C" w14:paraId="3C355D98" w14:textId="77777777" w:rsidTr="00B54824">
        <w:trPr>
          <w:trHeight w:val="1050"/>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DCA78" w14:textId="77777777" w:rsidR="00D6256C" w:rsidRDefault="00D6256C" w:rsidP="00D6256C">
            <w:pPr>
              <w:numPr>
                <w:ilvl w:val="1"/>
                <w:numId w:val="3"/>
              </w:numPr>
              <w:pBdr>
                <w:top w:val="single" w:sz="2" w:space="31" w:color="FFFFFF" w:shadow="1"/>
                <w:left w:val="single" w:sz="2" w:space="31" w:color="FFFFFF" w:shadow="1"/>
                <w:bottom w:val="single" w:sz="2" w:space="31" w:color="FFFFFF" w:shadow="1"/>
                <w:right w:val="single" w:sz="2" w:space="31" w:color="FFFFFF" w:shadow="1"/>
              </w:pBdr>
              <w:autoSpaceDN w:val="0"/>
              <w:spacing w:before="0" w:after="160" w:line="242" w:lineRule="auto"/>
              <w:ind w:right="-30" w:hanging="360"/>
              <w:rPr>
                <w:sz w:val="20"/>
                <w:szCs w:val="20"/>
              </w:rPr>
            </w:pPr>
          </w:p>
        </w:tc>
        <w:tc>
          <w:tcPr>
            <w:tcW w:w="688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14:paraId="5C1D48E4" w14:textId="77777777" w:rsidR="00D6256C" w:rsidRDefault="00D6256C" w:rsidP="000A5341">
            <w:pPr>
              <w:spacing w:before="0" w:after="0"/>
              <w:rPr>
                <w:sz w:val="20"/>
                <w:szCs w:val="20"/>
              </w:rPr>
            </w:pPr>
            <w:r>
              <w:rPr>
                <w:sz w:val="20"/>
                <w:szCs w:val="20"/>
              </w:rPr>
              <w:t>Each year, the Agency will review and report on the progress of SAFER Framework standards delivery across all media channels, collaborating with CCS and GCS to establish SAFER targets for the year.</w:t>
            </w:r>
          </w:p>
          <w:p w14:paraId="6A8230DC" w14:textId="77777777" w:rsidR="000A5341" w:rsidRDefault="000A5341" w:rsidP="000A5341">
            <w:pPr>
              <w:spacing w:before="0" w:after="0"/>
              <w:rPr>
                <w:sz w:val="20"/>
                <w:szCs w:val="20"/>
              </w:rPr>
            </w:pPr>
          </w:p>
          <w:p w14:paraId="1F99668E" w14:textId="77777777" w:rsidR="00D6256C" w:rsidRDefault="00D6256C" w:rsidP="000A5341">
            <w:pPr>
              <w:spacing w:before="0" w:after="0"/>
              <w:rPr>
                <w:sz w:val="20"/>
                <w:szCs w:val="20"/>
              </w:rPr>
            </w:pPr>
            <w:r>
              <w:rPr>
                <w:sz w:val="20"/>
                <w:szCs w:val="20"/>
              </w:rPr>
              <w:t>The Agency will then submit a proposal for the subsequent year’s SAFER framework approach, which will include quarterly performance reviews against established goals.</w:t>
            </w:r>
          </w:p>
        </w:tc>
        <w:tc>
          <w:tcPr>
            <w:tcW w:w="210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14:paraId="5B000803" w14:textId="77777777" w:rsidR="00D6256C" w:rsidRDefault="00D6256C" w:rsidP="000A5341">
            <w:pPr>
              <w:widowControl w:val="0"/>
              <w:spacing w:before="0" w:after="0"/>
              <w:jc w:val="center"/>
              <w:rPr>
                <w:sz w:val="20"/>
                <w:szCs w:val="20"/>
              </w:rPr>
            </w:pPr>
            <w:r>
              <w:rPr>
                <w:sz w:val="20"/>
                <w:szCs w:val="20"/>
              </w:rPr>
              <w:t>As agreed by CCS</w:t>
            </w:r>
          </w:p>
        </w:tc>
        <w:tc>
          <w:tcPr>
            <w:tcW w:w="342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14:paraId="2B403E4C" w14:textId="77777777" w:rsidR="00D6256C" w:rsidRDefault="00D6256C" w:rsidP="000A5341">
            <w:pPr>
              <w:widowControl w:val="0"/>
              <w:spacing w:before="0" w:after="0"/>
              <w:rPr>
                <w:sz w:val="20"/>
                <w:szCs w:val="20"/>
              </w:rPr>
            </w:pPr>
            <w:r>
              <w:rPr>
                <w:sz w:val="20"/>
                <w:szCs w:val="20"/>
              </w:rPr>
              <w:t xml:space="preserve">Quarterly, Bi-Annual or Annual Review conducted by CCS. </w:t>
            </w:r>
          </w:p>
          <w:p w14:paraId="5AA2AFF7" w14:textId="77777777" w:rsidR="000A5341" w:rsidRDefault="000A5341" w:rsidP="000A5341">
            <w:pPr>
              <w:widowControl w:val="0"/>
              <w:spacing w:before="0" w:after="0"/>
              <w:rPr>
                <w:sz w:val="20"/>
                <w:szCs w:val="20"/>
              </w:rPr>
            </w:pPr>
          </w:p>
          <w:p w14:paraId="2E458613" w14:textId="77777777" w:rsidR="00D6256C" w:rsidRDefault="00D6256C" w:rsidP="000A5341">
            <w:pPr>
              <w:widowControl w:val="0"/>
              <w:spacing w:before="0" w:after="0"/>
              <w:rPr>
                <w:sz w:val="20"/>
                <w:szCs w:val="20"/>
              </w:rPr>
            </w:pPr>
            <w:r>
              <w:rPr>
                <w:sz w:val="20"/>
                <w:szCs w:val="20"/>
              </w:rPr>
              <w:t>Quarterly, Bi-Annual or Annual Compliance Audit</w:t>
            </w:r>
          </w:p>
        </w:tc>
      </w:tr>
      <w:tr w:rsidR="00D6256C" w14:paraId="56803F5F" w14:textId="77777777" w:rsidTr="00B54824">
        <w:trPr>
          <w:trHeight w:val="1050"/>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547020" w14:textId="77777777" w:rsidR="00D6256C" w:rsidRDefault="00D6256C" w:rsidP="00D6256C">
            <w:pPr>
              <w:numPr>
                <w:ilvl w:val="1"/>
                <w:numId w:val="3"/>
              </w:numPr>
              <w:pBdr>
                <w:top w:val="single" w:sz="2" w:space="31" w:color="FFFFFF" w:shadow="1"/>
                <w:left w:val="single" w:sz="2" w:space="31" w:color="FFFFFF" w:shadow="1"/>
                <w:bottom w:val="single" w:sz="2" w:space="31" w:color="FFFFFF" w:shadow="1"/>
                <w:right w:val="single" w:sz="2" w:space="31" w:color="FFFFFF" w:shadow="1"/>
              </w:pBdr>
              <w:autoSpaceDN w:val="0"/>
              <w:spacing w:before="0" w:after="160" w:line="242" w:lineRule="auto"/>
              <w:ind w:right="-30" w:hanging="360"/>
              <w:rPr>
                <w:sz w:val="20"/>
                <w:szCs w:val="20"/>
              </w:rPr>
            </w:pPr>
          </w:p>
        </w:tc>
        <w:tc>
          <w:tcPr>
            <w:tcW w:w="688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14:paraId="505E68A5" w14:textId="77777777" w:rsidR="00D6256C" w:rsidRDefault="00D6256C" w:rsidP="000A5341">
            <w:pPr>
              <w:widowControl w:val="0"/>
              <w:spacing w:before="0" w:after="0"/>
              <w:rPr>
                <w:sz w:val="20"/>
                <w:szCs w:val="20"/>
              </w:rPr>
            </w:pPr>
            <w:r>
              <w:rPr>
                <w:sz w:val="20"/>
                <w:szCs w:val="20"/>
              </w:rPr>
              <w:t xml:space="preserve">The Agency shall produce and maintain a process within the Marketing Operating System detailing its procedure for handling clash management across all channels for various campaigns undertaken for Clients under this Framework Agreement. </w:t>
            </w:r>
          </w:p>
          <w:p w14:paraId="50E166CB" w14:textId="77777777" w:rsidR="000A5341" w:rsidRDefault="000A5341" w:rsidP="000A5341">
            <w:pPr>
              <w:widowControl w:val="0"/>
              <w:spacing w:before="0" w:after="0"/>
              <w:rPr>
                <w:sz w:val="20"/>
                <w:szCs w:val="20"/>
              </w:rPr>
            </w:pPr>
          </w:p>
          <w:p w14:paraId="72316650" w14:textId="77777777" w:rsidR="00D6256C" w:rsidRDefault="00D6256C" w:rsidP="000A5341">
            <w:pPr>
              <w:widowControl w:val="0"/>
              <w:spacing w:before="0" w:after="0"/>
              <w:rPr>
                <w:sz w:val="20"/>
                <w:szCs w:val="20"/>
              </w:rPr>
            </w:pPr>
            <w:r>
              <w:rPr>
                <w:sz w:val="20"/>
                <w:szCs w:val="20"/>
              </w:rPr>
              <w:t>This document/platform will be reviewed and updated annually and must be accessible to CCS at all times during and after the Framework Agreement</w:t>
            </w:r>
          </w:p>
        </w:tc>
        <w:tc>
          <w:tcPr>
            <w:tcW w:w="210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14:paraId="6C2F12D5" w14:textId="77777777" w:rsidR="00D6256C" w:rsidRDefault="00D6256C" w:rsidP="000A5341">
            <w:pPr>
              <w:widowControl w:val="0"/>
              <w:spacing w:before="0" w:after="0"/>
              <w:jc w:val="center"/>
              <w:rPr>
                <w:sz w:val="20"/>
                <w:szCs w:val="20"/>
              </w:rPr>
            </w:pPr>
            <w:r>
              <w:rPr>
                <w:sz w:val="20"/>
                <w:szCs w:val="20"/>
              </w:rPr>
              <w:t>100%</w:t>
            </w:r>
          </w:p>
        </w:tc>
        <w:tc>
          <w:tcPr>
            <w:tcW w:w="342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14:paraId="64F25450" w14:textId="77777777" w:rsidR="00D6256C" w:rsidRDefault="00D6256C" w:rsidP="000A5341">
            <w:pPr>
              <w:widowControl w:val="0"/>
              <w:spacing w:before="0" w:after="0"/>
              <w:rPr>
                <w:sz w:val="20"/>
                <w:szCs w:val="20"/>
              </w:rPr>
            </w:pPr>
            <w:r>
              <w:rPr>
                <w:sz w:val="20"/>
                <w:szCs w:val="20"/>
              </w:rPr>
              <w:t xml:space="preserve">Monthly, Quarterly or Annual Review conducted by CCS. </w:t>
            </w:r>
          </w:p>
          <w:p w14:paraId="3F99604C" w14:textId="77777777" w:rsidR="000A5341" w:rsidRDefault="000A5341" w:rsidP="000A5341">
            <w:pPr>
              <w:widowControl w:val="0"/>
              <w:spacing w:before="0" w:after="0"/>
              <w:rPr>
                <w:sz w:val="20"/>
                <w:szCs w:val="20"/>
              </w:rPr>
            </w:pPr>
          </w:p>
          <w:p w14:paraId="7A101846" w14:textId="77777777" w:rsidR="00D6256C" w:rsidRDefault="00D6256C" w:rsidP="000A5341">
            <w:pPr>
              <w:widowControl w:val="0"/>
              <w:spacing w:before="0" w:after="0"/>
              <w:rPr>
                <w:sz w:val="20"/>
                <w:szCs w:val="20"/>
              </w:rPr>
            </w:pPr>
            <w:r>
              <w:rPr>
                <w:sz w:val="20"/>
                <w:szCs w:val="20"/>
              </w:rPr>
              <w:t>Quarterly, Bi-Annual or Annual Compliance Audit</w:t>
            </w:r>
          </w:p>
        </w:tc>
      </w:tr>
      <w:tr w:rsidR="00D6256C" w14:paraId="63942A78" w14:textId="77777777" w:rsidTr="00B54824">
        <w:trPr>
          <w:trHeight w:val="1050"/>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C08CA" w14:textId="77777777" w:rsidR="00D6256C" w:rsidRDefault="00D6256C" w:rsidP="00D6256C">
            <w:pPr>
              <w:numPr>
                <w:ilvl w:val="1"/>
                <w:numId w:val="3"/>
              </w:numPr>
              <w:pBdr>
                <w:top w:val="single" w:sz="2" w:space="31" w:color="FFFFFF" w:shadow="1"/>
                <w:left w:val="single" w:sz="2" w:space="31" w:color="FFFFFF" w:shadow="1"/>
                <w:bottom w:val="single" w:sz="2" w:space="31" w:color="FFFFFF" w:shadow="1"/>
                <w:right w:val="single" w:sz="2" w:space="31" w:color="FFFFFF" w:shadow="1"/>
              </w:pBdr>
              <w:autoSpaceDN w:val="0"/>
              <w:spacing w:before="0" w:after="160" w:line="242" w:lineRule="auto"/>
              <w:ind w:right="-30" w:hanging="360"/>
              <w:rPr>
                <w:sz w:val="20"/>
                <w:szCs w:val="20"/>
              </w:rPr>
            </w:pPr>
          </w:p>
        </w:tc>
        <w:tc>
          <w:tcPr>
            <w:tcW w:w="688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14:paraId="15B9E8BB" w14:textId="77777777" w:rsidR="00D6256C" w:rsidRDefault="00D6256C" w:rsidP="000A5341">
            <w:pPr>
              <w:widowControl w:val="0"/>
              <w:spacing w:before="0" w:after="0"/>
              <w:rPr>
                <w:sz w:val="20"/>
                <w:szCs w:val="20"/>
              </w:rPr>
            </w:pPr>
            <w:r>
              <w:rPr>
                <w:sz w:val="20"/>
                <w:szCs w:val="20"/>
              </w:rPr>
              <w:t xml:space="preserve">The Agency will produce and maintain a document with a comprehensive list of Advertising Technology currently used to provide service under this Framework Agreement. </w:t>
            </w:r>
          </w:p>
          <w:p w14:paraId="1821FC04" w14:textId="77777777" w:rsidR="000A5341" w:rsidRDefault="000A5341" w:rsidP="000A5341">
            <w:pPr>
              <w:widowControl w:val="0"/>
              <w:spacing w:before="0" w:after="0"/>
              <w:rPr>
                <w:sz w:val="20"/>
                <w:szCs w:val="20"/>
              </w:rPr>
            </w:pPr>
          </w:p>
          <w:p w14:paraId="6ACDF420" w14:textId="77777777" w:rsidR="00D6256C" w:rsidRDefault="00D6256C" w:rsidP="000A5341">
            <w:pPr>
              <w:widowControl w:val="0"/>
              <w:spacing w:before="0" w:after="0"/>
              <w:rPr>
                <w:sz w:val="20"/>
                <w:szCs w:val="20"/>
              </w:rPr>
            </w:pPr>
            <w:r>
              <w:rPr>
                <w:sz w:val="20"/>
                <w:szCs w:val="20"/>
              </w:rPr>
              <w:t>That document will detail the process and procedure for granting access, removing access and a regular auditing of exactly which Agency and non-Agency personnel have access to each platform.  This procedure document is available upon request.</w:t>
            </w:r>
          </w:p>
        </w:tc>
        <w:tc>
          <w:tcPr>
            <w:tcW w:w="210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14:paraId="7A1B652F" w14:textId="77777777" w:rsidR="00D6256C" w:rsidRDefault="00D6256C" w:rsidP="000A5341">
            <w:pPr>
              <w:widowControl w:val="0"/>
              <w:spacing w:before="0" w:after="0"/>
              <w:jc w:val="center"/>
              <w:rPr>
                <w:sz w:val="20"/>
                <w:szCs w:val="20"/>
              </w:rPr>
            </w:pPr>
            <w:r>
              <w:rPr>
                <w:sz w:val="20"/>
                <w:szCs w:val="20"/>
              </w:rPr>
              <w:t>100%</w:t>
            </w:r>
          </w:p>
        </w:tc>
        <w:tc>
          <w:tcPr>
            <w:tcW w:w="342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14:paraId="0805BC21" w14:textId="77777777" w:rsidR="00D6256C" w:rsidRDefault="00D6256C" w:rsidP="000A5341">
            <w:pPr>
              <w:widowControl w:val="0"/>
              <w:spacing w:before="0" w:after="0"/>
              <w:rPr>
                <w:sz w:val="20"/>
                <w:szCs w:val="20"/>
              </w:rPr>
            </w:pPr>
            <w:r>
              <w:rPr>
                <w:sz w:val="20"/>
                <w:szCs w:val="20"/>
              </w:rPr>
              <w:t xml:space="preserve">Monthly, Quarterly or Annual Review conducted by CCS. </w:t>
            </w:r>
          </w:p>
          <w:p w14:paraId="5F0F01CC" w14:textId="77777777" w:rsidR="000A5341" w:rsidRDefault="000A5341" w:rsidP="000A5341">
            <w:pPr>
              <w:widowControl w:val="0"/>
              <w:spacing w:before="0" w:after="0"/>
              <w:rPr>
                <w:sz w:val="20"/>
                <w:szCs w:val="20"/>
              </w:rPr>
            </w:pPr>
          </w:p>
          <w:p w14:paraId="5DC4D7B5" w14:textId="77777777" w:rsidR="00D6256C" w:rsidRDefault="00D6256C" w:rsidP="000A5341">
            <w:pPr>
              <w:widowControl w:val="0"/>
              <w:spacing w:before="0" w:after="0"/>
              <w:rPr>
                <w:sz w:val="20"/>
                <w:szCs w:val="20"/>
              </w:rPr>
            </w:pPr>
            <w:r>
              <w:rPr>
                <w:sz w:val="20"/>
                <w:szCs w:val="20"/>
              </w:rPr>
              <w:t>Quarterly, Bi-Annual or Annual Compliance Audit</w:t>
            </w:r>
          </w:p>
        </w:tc>
      </w:tr>
      <w:tr w:rsidR="00D6256C" w14:paraId="547BDDC7" w14:textId="77777777" w:rsidTr="00B54824">
        <w:trPr>
          <w:trHeight w:val="510"/>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2E3721" w14:textId="77777777" w:rsidR="00D6256C" w:rsidRDefault="00D6256C" w:rsidP="00B54824">
            <w:pPr>
              <w:pBdr>
                <w:top w:val="single" w:sz="2" w:space="31" w:color="FFFFFF" w:shadow="1"/>
                <w:left w:val="single" w:sz="2" w:space="31" w:color="FFFFFF" w:shadow="1"/>
                <w:bottom w:val="single" w:sz="2" w:space="31" w:color="FFFFFF" w:shadow="1"/>
                <w:right w:val="single" w:sz="2" w:space="31" w:color="FFFFFF" w:shadow="1"/>
              </w:pBdr>
              <w:spacing w:after="160" w:line="242" w:lineRule="auto"/>
              <w:ind w:left="850" w:right="-30" w:hanging="360"/>
              <w:rPr>
                <w:sz w:val="20"/>
                <w:szCs w:val="20"/>
              </w:rPr>
            </w:pPr>
          </w:p>
        </w:tc>
        <w:tc>
          <w:tcPr>
            <w:tcW w:w="12405" w:type="dxa"/>
            <w:gridSpan w:val="3"/>
            <w:tcBorders>
              <w:top w:val="single" w:sz="6" w:space="0" w:color="CCCCCC"/>
              <w:left w:val="single" w:sz="6" w:space="0" w:color="000000"/>
              <w:bottom w:val="single" w:sz="6" w:space="0" w:color="000000"/>
              <w:right w:val="single" w:sz="6" w:space="0" w:color="000000"/>
            </w:tcBorders>
            <w:shd w:val="clear" w:color="auto" w:fill="CCCCCC"/>
            <w:tcMar>
              <w:top w:w="0" w:type="dxa"/>
              <w:left w:w="40" w:type="dxa"/>
              <w:bottom w:w="0" w:type="dxa"/>
              <w:right w:w="40" w:type="dxa"/>
            </w:tcMar>
          </w:tcPr>
          <w:p w14:paraId="7605B84A" w14:textId="77777777" w:rsidR="00D6256C" w:rsidRDefault="00D6256C" w:rsidP="000A5341">
            <w:pPr>
              <w:widowControl w:val="0"/>
              <w:spacing w:before="0" w:after="0"/>
              <w:rPr>
                <w:b/>
                <w:sz w:val="20"/>
                <w:szCs w:val="20"/>
              </w:rPr>
            </w:pPr>
            <w:r>
              <w:rPr>
                <w:b/>
                <w:sz w:val="20"/>
                <w:szCs w:val="20"/>
              </w:rPr>
              <w:t>Client Service</w:t>
            </w:r>
          </w:p>
        </w:tc>
      </w:tr>
      <w:tr w:rsidR="00D6256C" w14:paraId="212EE618" w14:textId="77777777" w:rsidTr="00B54824">
        <w:trPr>
          <w:trHeight w:val="510"/>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F7EE8A" w14:textId="77777777" w:rsidR="00D6256C" w:rsidRDefault="00D6256C" w:rsidP="00D6256C">
            <w:pPr>
              <w:numPr>
                <w:ilvl w:val="1"/>
                <w:numId w:val="3"/>
              </w:numPr>
              <w:pBdr>
                <w:top w:val="single" w:sz="2" w:space="31" w:color="FFFFFF" w:shadow="1"/>
                <w:left w:val="single" w:sz="2" w:space="31" w:color="FFFFFF" w:shadow="1"/>
                <w:bottom w:val="single" w:sz="2" w:space="31" w:color="FFFFFF" w:shadow="1"/>
                <w:right w:val="single" w:sz="2" w:space="31" w:color="FFFFFF" w:shadow="1"/>
              </w:pBdr>
              <w:autoSpaceDN w:val="0"/>
              <w:spacing w:before="0" w:after="160" w:line="242" w:lineRule="auto"/>
              <w:ind w:right="-30" w:hanging="360"/>
              <w:rPr>
                <w:sz w:val="20"/>
                <w:szCs w:val="20"/>
              </w:rPr>
            </w:pPr>
          </w:p>
        </w:tc>
        <w:tc>
          <w:tcPr>
            <w:tcW w:w="68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86F667" w14:textId="77777777" w:rsidR="00D6256C" w:rsidRDefault="00D6256C" w:rsidP="000A5341">
            <w:pPr>
              <w:spacing w:before="0" w:after="0" w:line="242" w:lineRule="auto"/>
              <w:rPr>
                <w:sz w:val="20"/>
                <w:szCs w:val="20"/>
              </w:rPr>
            </w:pPr>
            <w:r>
              <w:rPr>
                <w:sz w:val="20"/>
                <w:szCs w:val="20"/>
              </w:rPr>
              <w:t>Outcome linked objectives for paid owned and earned media feature in all applicable deliverables</w:t>
            </w:r>
          </w:p>
          <w:p w14:paraId="6CA7B830" w14:textId="77777777" w:rsidR="000A5341" w:rsidRDefault="000A5341" w:rsidP="000A5341">
            <w:pPr>
              <w:spacing w:before="0" w:after="0" w:line="242" w:lineRule="auto"/>
              <w:rPr>
                <w:sz w:val="20"/>
                <w:szCs w:val="20"/>
              </w:rPr>
            </w:pPr>
          </w:p>
          <w:p w14:paraId="7952037E" w14:textId="77777777" w:rsidR="00D6256C" w:rsidRDefault="00D6256C" w:rsidP="000A5341">
            <w:pPr>
              <w:spacing w:before="0" w:after="0" w:line="242" w:lineRule="auto"/>
              <w:rPr>
                <w:sz w:val="20"/>
                <w:szCs w:val="20"/>
              </w:rPr>
            </w:pPr>
            <w:r>
              <w:rPr>
                <w:sz w:val="20"/>
                <w:szCs w:val="20"/>
              </w:rPr>
              <w:t>All applicable deliverables are to contain Outcomes linked objectives for paid, owned and earned media</w:t>
            </w:r>
          </w:p>
        </w:tc>
        <w:tc>
          <w:tcPr>
            <w:tcW w:w="21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5CF4EE" w14:textId="77777777" w:rsidR="00D6256C" w:rsidRDefault="00D6256C" w:rsidP="000A5341">
            <w:pPr>
              <w:spacing w:before="0" w:after="0" w:line="242" w:lineRule="auto"/>
              <w:rPr>
                <w:sz w:val="20"/>
                <w:szCs w:val="20"/>
              </w:rPr>
            </w:pPr>
            <w:r>
              <w:rPr>
                <w:sz w:val="20"/>
                <w:szCs w:val="20"/>
              </w:rPr>
              <w:t>100%</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2D278D" w14:textId="77777777" w:rsidR="00D6256C" w:rsidRDefault="00D6256C" w:rsidP="000A5341">
            <w:pPr>
              <w:spacing w:before="0" w:after="160" w:line="242" w:lineRule="auto"/>
              <w:rPr>
                <w:sz w:val="20"/>
                <w:szCs w:val="20"/>
              </w:rPr>
            </w:pPr>
            <w:r>
              <w:rPr>
                <w:sz w:val="20"/>
                <w:szCs w:val="20"/>
              </w:rPr>
              <w:t>Monitored in client call-off contract management</w:t>
            </w:r>
          </w:p>
          <w:p w14:paraId="4E5324F0" w14:textId="77777777" w:rsidR="00D6256C" w:rsidRDefault="00D6256C" w:rsidP="000A5341">
            <w:pPr>
              <w:spacing w:before="0" w:after="160" w:line="242" w:lineRule="auto"/>
              <w:rPr>
                <w:sz w:val="20"/>
                <w:szCs w:val="20"/>
              </w:rPr>
            </w:pPr>
          </w:p>
          <w:p w14:paraId="66BCE76C" w14:textId="77777777" w:rsidR="00D6256C" w:rsidRDefault="00D6256C" w:rsidP="000A5341">
            <w:pPr>
              <w:spacing w:before="0" w:after="160" w:line="242" w:lineRule="auto"/>
              <w:rPr>
                <w:sz w:val="20"/>
                <w:szCs w:val="20"/>
              </w:rPr>
            </w:pPr>
          </w:p>
          <w:p w14:paraId="78070B13" w14:textId="77777777" w:rsidR="00D6256C" w:rsidRDefault="00D6256C" w:rsidP="000A5341">
            <w:pPr>
              <w:widowControl w:val="0"/>
              <w:spacing w:before="0" w:after="160"/>
              <w:rPr>
                <w:sz w:val="20"/>
                <w:szCs w:val="20"/>
              </w:rPr>
            </w:pPr>
            <w:r>
              <w:rPr>
                <w:sz w:val="20"/>
                <w:szCs w:val="20"/>
              </w:rPr>
              <w:t xml:space="preserve">Quarterly, Bi-Annual or Annual Review conducted by CCS. </w:t>
            </w:r>
          </w:p>
          <w:p w14:paraId="4140C6DF" w14:textId="77777777" w:rsidR="00D6256C" w:rsidRDefault="00D6256C" w:rsidP="000A5341">
            <w:pPr>
              <w:widowControl w:val="0"/>
              <w:spacing w:before="0" w:after="0"/>
              <w:rPr>
                <w:sz w:val="20"/>
                <w:szCs w:val="20"/>
              </w:rPr>
            </w:pPr>
          </w:p>
          <w:p w14:paraId="6D1A334C" w14:textId="77777777" w:rsidR="00D6256C" w:rsidRDefault="00D6256C" w:rsidP="000A5341">
            <w:pPr>
              <w:widowControl w:val="0"/>
              <w:spacing w:before="0" w:after="160"/>
              <w:rPr>
                <w:sz w:val="20"/>
                <w:szCs w:val="20"/>
              </w:rPr>
            </w:pPr>
            <w:r>
              <w:rPr>
                <w:sz w:val="20"/>
                <w:szCs w:val="20"/>
              </w:rPr>
              <w:t>Quarterly, Bi-Annual or Annual Compliance Audit </w:t>
            </w:r>
          </w:p>
        </w:tc>
      </w:tr>
      <w:tr w:rsidR="00D6256C" w14:paraId="3EB591A8" w14:textId="77777777" w:rsidTr="00B54824">
        <w:trPr>
          <w:trHeight w:val="510"/>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3DE762" w14:textId="77777777" w:rsidR="00D6256C" w:rsidRDefault="00D6256C" w:rsidP="00D6256C">
            <w:pPr>
              <w:numPr>
                <w:ilvl w:val="1"/>
                <w:numId w:val="3"/>
              </w:numPr>
              <w:pBdr>
                <w:top w:val="single" w:sz="2" w:space="31" w:color="FFFFFF" w:shadow="1"/>
                <w:left w:val="single" w:sz="2" w:space="31" w:color="FFFFFF" w:shadow="1"/>
                <w:bottom w:val="single" w:sz="2" w:space="31" w:color="FFFFFF" w:shadow="1"/>
                <w:right w:val="single" w:sz="2" w:space="31" w:color="FFFFFF" w:shadow="1"/>
              </w:pBdr>
              <w:autoSpaceDN w:val="0"/>
              <w:spacing w:before="0" w:after="160" w:line="242" w:lineRule="auto"/>
              <w:ind w:right="-30" w:hanging="360"/>
              <w:rPr>
                <w:sz w:val="20"/>
                <w:szCs w:val="20"/>
              </w:rPr>
            </w:pPr>
          </w:p>
        </w:tc>
        <w:tc>
          <w:tcPr>
            <w:tcW w:w="68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26B14" w14:textId="77777777" w:rsidR="00D6256C" w:rsidRDefault="00D6256C" w:rsidP="000A5341">
            <w:pPr>
              <w:spacing w:before="0" w:after="0" w:line="242" w:lineRule="auto"/>
              <w:rPr>
                <w:sz w:val="20"/>
                <w:szCs w:val="20"/>
              </w:rPr>
            </w:pPr>
            <w:r>
              <w:rPr>
                <w:sz w:val="20"/>
                <w:szCs w:val="20"/>
              </w:rPr>
              <w:t>Usage of previous results and best practice to inform media Strategies.</w:t>
            </w:r>
          </w:p>
          <w:p w14:paraId="1D3294E4" w14:textId="77777777" w:rsidR="000A5341" w:rsidRDefault="000A5341" w:rsidP="000A5341">
            <w:pPr>
              <w:spacing w:before="0" w:after="0" w:line="242" w:lineRule="auto"/>
              <w:rPr>
                <w:sz w:val="20"/>
                <w:szCs w:val="20"/>
              </w:rPr>
            </w:pPr>
          </w:p>
          <w:p w14:paraId="3886B244" w14:textId="77777777" w:rsidR="00D6256C" w:rsidRDefault="00D6256C" w:rsidP="000A5341">
            <w:pPr>
              <w:spacing w:before="0" w:after="0" w:line="242" w:lineRule="auto"/>
              <w:rPr>
                <w:sz w:val="20"/>
                <w:szCs w:val="20"/>
              </w:rPr>
            </w:pPr>
            <w:r>
              <w:rPr>
                <w:sz w:val="20"/>
                <w:szCs w:val="20"/>
              </w:rPr>
              <w:t>Every strategy proposal features previous learnings or best practice references</w:t>
            </w:r>
          </w:p>
          <w:p w14:paraId="2271A077" w14:textId="77777777" w:rsidR="00D6256C" w:rsidRDefault="00D6256C" w:rsidP="000A5341">
            <w:pPr>
              <w:spacing w:before="0" w:after="0" w:line="242" w:lineRule="auto"/>
              <w:rPr>
                <w:sz w:val="20"/>
                <w:szCs w:val="20"/>
              </w:rPr>
            </w:pPr>
          </w:p>
        </w:tc>
        <w:tc>
          <w:tcPr>
            <w:tcW w:w="21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25ACD3" w14:textId="77777777" w:rsidR="00D6256C" w:rsidRDefault="00D6256C" w:rsidP="000A5341">
            <w:pPr>
              <w:spacing w:before="0" w:after="0" w:line="242" w:lineRule="auto"/>
              <w:rPr>
                <w:sz w:val="20"/>
                <w:szCs w:val="20"/>
              </w:rPr>
            </w:pP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641250" w14:textId="77777777" w:rsidR="00D6256C" w:rsidRDefault="00D6256C" w:rsidP="000A5341">
            <w:pPr>
              <w:spacing w:before="0" w:after="160" w:line="242" w:lineRule="auto"/>
              <w:rPr>
                <w:sz w:val="20"/>
                <w:szCs w:val="20"/>
              </w:rPr>
            </w:pPr>
            <w:r>
              <w:rPr>
                <w:sz w:val="20"/>
                <w:szCs w:val="20"/>
              </w:rPr>
              <w:t>Monitored in client call-off contract management.</w:t>
            </w:r>
          </w:p>
          <w:p w14:paraId="361F640D" w14:textId="77777777" w:rsidR="000A5341" w:rsidRDefault="000A5341" w:rsidP="000A5341">
            <w:pPr>
              <w:widowControl w:val="0"/>
              <w:spacing w:before="0" w:after="0"/>
              <w:rPr>
                <w:sz w:val="20"/>
                <w:szCs w:val="20"/>
              </w:rPr>
            </w:pPr>
          </w:p>
          <w:p w14:paraId="6D4E0A28" w14:textId="77777777" w:rsidR="00D6256C" w:rsidRDefault="00D6256C" w:rsidP="000A5341">
            <w:pPr>
              <w:spacing w:before="0" w:after="160" w:line="242" w:lineRule="auto"/>
              <w:rPr>
                <w:sz w:val="20"/>
                <w:szCs w:val="20"/>
              </w:rPr>
            </w:pPr>
            <w:r>
              <w:rPr>
                <w:sz w:val="20"/>
                <w:szCs w:val="20"/>
              </w:rPr>
              <w:t xml:space="preserve">Quarterly, Bi-Annual or Annual Review conducted by CCS. </w:t>
            </w:r>
          </w:p>
          <w:p w14:paraId="65E88CA7" w14:textId="77777777" w:rsidR="000A5341" w:rsidRDefault="000A5341" w:rsidP="000A5341">
            <w:pPr>
              <w:spacing w:before="0" w:after="0" w:line="242" w:lineRule="auto"/>
              <w:rPr>
                <w:sz w:val="20"/>
                <w:szCs w:val="20"/>
              </w:rPr>
            </w:pPr>
          </w:p>
          <w:p w14:paraId="2568C0B4" w14:textId="77777777" w:rsidR="00D6256C" w:rsidRDefault="00D6256C" w:rsidP="000A5341">
            <w:pPr>
              <w:spacing w:before="0" w:after="160" w:line="242" w:lineRule="auto"/>
              <w:rPr>
                <w:sz w:val="20"/>
                <w:szCs w:val="20"/>
              </w:rPr>
            </w:pPr>
            <w:r>
              <w:rPr>
                <w:sz w:val="20"/>
                <w:szCs w:val="20"/>
              </w:rPr>
              <w:t>Quarterly, Bi-Annual or Annual Compliance Audit </w:t>
            </w:r>
          </w:p>
        </w:tc>
      </w:tr>
      <w:tr w:rsidR="00D6256C" w14:paraId="6F7B46DC" w14:textId="77777777" w:rsidTr="00B54824">
        <w:trPr>
          <w:trHeight w:val="510"/>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A1B2D2" w14:textId="77777777" w:rsidR="00D6256C" w:rsidRDefault="00D6256C" w:rsidP="00957078">
            <w:pPr>
              <w:keepNext/>
              <w:numPr>
                <w:ilvl w:val="1"/>
                <w:numId w:val="3"/>
              </w:numPr>
              <w:pBdr>
                <w:top w:val="single" w:sz="2" w:space="31" w:color="FFFFFF" w:shadow="1"/>
                <w:left w:val="single" w:sz="2" w:space="31" w:color="FFFFFF" w:shadow="1"/>
                <w:bottom w:val="single" w:sz="2" w:space="31" w:color="FFFFFF" w:shadow="1"/>
                <w:right w:val="single" w:sz="2" w:space="31" w:color="FFFFFF" w:shadow="1"/>
              </w:pBdr>
              <w:autoSpaceDN w:val="0"/>
              <w:spacing w:before="0" w:after="160" w:line="242" w:lineRule="auto"/>
              <w:ind w:right="-30" w:hanging="360"/>
              <w:rPr>
                <w:sz w:val="20"/>
                <w:szCs w:val="20"/>
              </w:rPr>
            </w:pPr>
          </w:p>
        </w:tc>
        <w:tc>
          <w:tcPr>
            <w:tcW w:w="68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56057F" w14:textId="77777777" w:rsidR="00D6256C" w:rsidRDefault="00D6256C" w:rsidP="00957078">
            <w:pPr>
              <w:keepNext/>
              <w:spacing w:before="0" w:after="0" w:line="242" w:lineRule="auto"/>
              <w:rPr>
                <w:sz w:val="20"/>
                <w:szCs w:val="20"/>
              </w:rPr>
            </w:pPr>
            <w:r>
              <w:rPr>
                <w:sz w:val="20"/>
                <w:szCs w:val="20"/>
              </w:rPr>
              <w:t>Ensures that audience insight that are relied upon is based on valid data points and where a data point isn’t available, a rationale or informed assumption is provided to the Client</w:t>
            </w:r>
          </w:p>
        </w:tc>
        <w:tc>
          <w:tcPr>
            <w:tcW w:w="21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1D9F7F" w14:textId="77777777" w:rsidR="00D6256C" w:rsidRDefault="00D6256C" w:rsidP="00957078">
            <w:pPr>
              <w:keepNext/>
              <w:spacing w:before="0" w:after="0" w:line="242" w:lineRule="auto"/>
              <w:rPr>
                <w:sz w:val="20"/>
                <w:szCs w:val="20"/>
              </w:rPr>
            </w:pPr>
            <w:r>
              <w:rPr>
                <w:sz w:val="20"/>
                <w:szCs w:val="20"/>
              </w:rPr>
              <w:t>100%</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7C941D" w14:textId="77777777" w:rsidR="00D6256C" w:rsidRDefault="00D6256C" w:rsidP="00957078">
            <w:pPr>
              <w:keepNext/>
              <w:spacing w:before="0" w:line="242" w:lineRule="auto"/>
              <w:rPr>
                <w:sz w:val="20"/>
                <w:szCs w:val="20"/>
              </w:rPr>
            </w:pPr>
            <w:r>
              <w:rPr>
                <w:sz w:val="20"/>
                <w:szCs w:val="20"/>
              </w:rPr>
              <w:t>Monitored in client call-off contract management.</w:t>
            </w:r>
          </w:p>
          <w:p w14:paraId="604B1997" w14:textId="77777777" w:rsidR="00A8595D" w:rsidRDefault="00D6256C" w:rsidP="00957078">
            <w:pPr>
              <w:keepNext/>
              <w:spacing w:before="0" w:line="242" w:lineRule="auto"/>
              <w:rPr>
                <w:sz w:val="20"/>
                <w:szCs w:val="20"/>
              </w:rPr>
            </w:pPr>
            <w:r>
              <w:rPr>
                <w:sz w:val="20"/>
                <w:szCs w:val="20"/>
              </w:rPr>
              <w:t>Quarterly, Bi-Annual or Annual Review conducted by CCS.</w:t>
            </w:r>
          </w:p>
          <w:p w14:paraId="3C2195C4" w14:textId="77777777" w:rsidR="00D6256C" w:rsidRDefault="000A5341" w:rsidP="00957078">
            <w:pPr>
              <w:keepNext/>
              <w:spacing w:before="0" w:line="242" w:lineRule="auto"/>
              <w:rPr>
                <w:sz w:val="20"/>
                <w:szCs w:val="20"/>
              </w:rPr>
            </w:pPr>
            <w:r>
              <w:rPr>
                <w:sz w:val="20"/>
                <w:szCs w:val="20"/>
              </w:rPr>
              <w:t>Q</w:t>
            </w:r>
            <w:r w:rsidR="00D6256C">
              <w:rPr>
                <w:sz w:val="20"/>
                <w:szCs w:val="20"/>
              </w:rPr>
              <w:t>uarterly, Bi-Annual or Annual Compliance Audit</w:t>
            </w:r>
          </w:p>
        </w:tc>
      </w:tr>
      <w:tr w:rsidR="00D6256C" w14:paraId="59778ECE" w14:textId="77777777" w:rsidTr="00B54824">
        <w:trPr>
          <w:trHeight w:val="510"/>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5A4AC6" w14:textId="77777777" w:rsidR="00D6256C" w:rsidRDefault="00D6256C" w:rsidP="00D6256C">
            <w:pPr>
              <w:numPr>
                <w:ilvl w:val="1"/>
                <w:numId w:val="3"/>
              </w:numPr>
              <w:pBdr>
                <w:top w:val="single" w:sz="2" w:space="31" w:color="FFFFFF" w:shadow="1"/>
                <w:left w:val="single" w:sz="2" w:space="31" w:color="FFFFFF" w:shadow="1"/>
                <w:bottom w:val="single" w:sz="2" w:space="31" w:color="FFFFFF" w:shadow="1"/>
                <w:right w:val="single" w:sz="2" w:space="31" w:color="FFFFFF" w:shadow="1"/>
              </w:pBdr>
              <w:autoSpaceDN w:val="0"/>
              <w:spacing w:before="0" w:after="160" w:line="242" w:lineRule="auto"/>
              <w:ind w:right="-30" w:hanging="360"/>
              <w:rPr>
                <w:sz w:val="20"/>
                <w:szCs w:val="20"/>
              </w:rPr>
            </w:pPr>
          </w:p>
        </w:tc>
        <w:tc>
          <w:tcPr>
            <w:tcW w:w="68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F37AA7" w14:textId="77777777" w:rsidR="00D6256C" w:rsidRDefault="00D6256C" w:rsidP="000A5341">
            <w:pPr>
              <w:spacing w:before="0" w:after="0" w:line="242" w:lineRule="auto"/>
              <w:rPr>
                <w:sz w:val="20"/>
                <w:szCs w:val="20"/>
              </w:rPr>
            </w:pPr>
            <w:r>
              <w:rPr>
                <w:sz w:val="20"/>
                <w:szCs w:val="20"/>
              </w:rPr>
              <w:t xml:space="preserve">The Agency ensures Innovative solutions are put forward in response to brief </w:t>
            </w:r>
          </w:p>
        </w:tc>
        <w:tc>
          <w:tcPr>
            <w:tcW w:w="21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B521A6" w14:textId="77777777" w:rsidR="00D6256C" w:rsidRDefault="00D6256C" w:rsidP="000A5341">
            <w:pPr>
              <w:spacing w:before="0" w:after="0" w:line="242" w:lineRule="auto"/>
              <w:rPr>
                <w:sz w:val="20"/>
                <w:szCs w:val="20"/>
              </w:rPr>
            </w:pPr>
            <w:r>
              <w:rPr>
                <w:sz w:val="20"/>
                <w:szCs w:val="20"/>
              </w:rPr>
              <w:t>100%</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8B3FF" w14:textId="77777777" w:rsidR="00D6256C" w:rsidRDefault="00D6256C" w:rsidP="00A8595D">
            <w:pPr>
              <w:spacing w:before="0" w:after="160" w:line="242" w:lineRule="auto"/>
              <w:rPr>
                <w:sz w:val="20"/>
                <w:szCs w:val="20"/>
              </w:rPr>
            </w:pPr>
            <w:r>
              <w:rPr>
                <w:sz w:val="20"/>
                <w:szCs w:val="20"/>
              </w:rPr>
              <w:t>Monitored in client call-off contract management.</w:t>
            </w:r>
          </w:p>
          <w:p w14:paraId="477E1D8B" w14:textId="77777777" w:rsidR="00D6256C" w:rsidRDefault="00D6256C" w:rsidP="00A8595D">
            <w:pPr>
              <w:spacing w:before="0" w:after="160" w:line="242" w:lineRule="auto"/>
              <w:rPr>
                <w:sz w:val="20"/>
                <w:szCs w:val="20"/>
              </w:rPr>
            </w:pPr>
            <w:r>
              <w:rPr>
                <w:sz w:val="20"/>
                <w:szCs w:val="20"/>
              </w:rPr>
              <w:t xml:space="preserve">Quarterly, Bi-Annual or Annual Review conducted by CCS. </w:t>
            </w:r>
          </w:p>
          <w:p w14:paraId="4C404A84" w14:textId="77777777" w:rsidR="00D6256C" w:rsidRDefault="00D6256C" w:rsidP="00A8595D">
            <w:pPr>
              <w:spacing w:before="0" w:after="160" w:line="242" w:lineRule="auto"/>
              <w:rPr>
                <w:sz w:val="20"/>
                <w:szCs w:val="20"/>
              </w:rPr>
            </w:pPr>
            <w:r>
              <w:rPr>
                <w:sz w:val="20"/>
                <w:szCs w:val="20"/>
              </w:rPr>
              <w:t>Quarterly, Bi-Annual or Annual Compliance Audit. </w:t>
            </w:r>
          </w:p>
        </w:tc>
      </w:tr>
      <w:tr w:rsidR="00D6256C" w14:paraId="067F87B9" w14:textId="77777777" w:rsidTr="00B54824">
        <w:trPr>
          <w:trHeight w:val="510"/>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AE6168" w14:textId="77777777" w:rsidR="00D6256C" w:rsidRDefault="00D6256C" w:rsidP="00D6256C">
            <w:pPr>
              <w:numPr>
                <w:ilvl w:val="1"/>
                <w:numId w:val="3"/>
              </w:numPr>
              <w:pBdr>
                <w:top w:val="single" w:sz="2" w:space="31" w:color="FFFFFF" w:shadow="1"/>
                <w:left w:val="single" w:sz="2" w:space="31" w:color="FFFFFF" w:shadow="1"/>
                <w:bottom w:val="single" w:sz="2" w:space="31" w:color="FFFFFF" w:shadow="1"/>
                <w:right w:val="single" w:sz="2" w:space="31" w:color="FFFFFF" w:shadow="1"/>
              </w:pBdr>
              <w:autoSpaceDN w:val="0"/>
              <w:spacing w:before="0" w:after="160" w:line="242" w:lineRule="auto"/>
              <w:ind w:right="-30" w:hanging="360"/>
              <w:rPr>
                <w:sz w:val="20"/>
                <w:szCs w:val="20"/>
              </w:rPr>
            </w:pPr>
          </w:p>
        </w:tc>
        <w:tc>
          <w:tcPr>
            <w:tcW w:w="68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DBB42F" w14:textId="77777777" w:rsidR="00D6256C" w:rsidRDefault="00D6256C" w:rsidP="000A5341">
            <w:pPr>
              <w:spacing w:before="0" w:after="0" w:line="242" w:lineRule="auto"/>
              <w:rPr>
                <w:sz w:val="20"/>
                <w:szCs w:val="20"/>
              </w:rPr>
            </w:pPr>
            <w:r>
              <w:rPr>
                <w:sz w:val="20"/>
                <w:szCs w:val="20"/>
              </w:rPr>
              <w:t>All Buying briefs to be updated with commentary from The Agency on the degree to which the resulting media plan(s) has met the buying brief</w:t>
            </w:r>
          </w:p>
        </w:tc>
        <w:tc>
          <w:tcPr>
            <w:tcW w:w="21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9C745E" w14:textId="77777777" w:rsidR="00D6256C" w:rsidRDefault="00D6256C" w:rsidP="000A5341">
            <w:pPr>
              <w:spacing w:before="0" w:after="0" w:line="242" w:lineRule="auto"/>
              <w:rPr>
                <w:sz w:val="20"/>
                <w:szCs w:val="20"/>
              </w:rPr>
            </w:pPr>
            <w:r>
              <w:rPr>
                <w:sz w:val="20"/>
                <w:szCs w:val="20"/>
              </w:rPr>
              <w:br/>
              <w:t>100%</w:t>
            </w:r>
            <w:r>
              <w:rPr>
                <w:sz w:val="20"/>
                <w:szCs w:val="20"/>
              </w:rPr>
              <w:br/>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293FBE" w14:textId="77777777" w:rsidR="00D6256C" w:rsidRDefault="00D6256C" w:rsidP="00A8595D">
            <w:pPr>
              <w:spacing w:before="0" w:after="160" w:line="242" w:lineRule="auto"/>
              <w:rPr>
                <w:sz w:val="20"/>
                <w:szCs w:val="20"/>
              </w:rPr>
            </w:pPr>
            <w:r>
              <w:rPr>
                <w:sz w:val="20"/>
                <w:szCs w:val="20"/>
              </w:rPr>
              <w:t>Monitored in client call-off contract management.</w:t>
            </w:r>
          </w:p>
          <w:p w14:paraId="277F5722" w14:textId="77777777" w:rsidR="00D6256C" w:rsidRDefault="00D6256C" w:rsidP="00A8595D">
            <w:pPr>
              <w:spacing w:before="0" w:after="160" w:line="242" w:lineRule="auto"/>
              <w:rPr>
                <w:sz w:val="20"/>
                <w:szCs w:val="20"/>
              </w:rPr>
            </w:pPr>
            <w:r>
              <w:rPr>
                <w:sz w:val="20"/>
                <w:szCs w:val="20"/>
              </w:rPr>
              <w:t xml:space="preserve">Quarterly, Bi-Annual or Annual Review conducted by CCS. </w:t>
            </w:r>
          </w:p>
          <w:p w14:paraId="5B3E779C" w14:textId="77777777" w:rsidR="00D6256C" w:rsidRDefault="00D6256C" w:rsidP="00A8595D">
            <w:pPr>
              <w:spacing w:before="0" w:after="160" w:line="242" w:lineRule="auto"/>
              <w:rPr>
                <w:sz w:val="20"/>
                <w:szCs w:val="20"/>
              </w:rPr>
            </w:pPr>
            <w:r>
              <w:rPr>
                <w:sz w:val="20"/>
                <w:szCs w:val="20"/>
              </w:rPr>
              <w:t>Quarterly, Bi-Annual or Annual Compliance Audit</w:t>
            </w:r>
          </w:p>
        </w:tc>
      </w:tr>
    </w:tbl>
    <w:p w14:paraId="658674D5" w14:textId="77777777" w:rsidR="00D6256C" w:rsidRDefault="00D6256C" w:rsidP="00D6256C">
      <w:pPr>
        <w:rPr>
          <w:b/>
          <w:sz w:val="20"/>
          <w:szCs w:val="20"/>
          <w:u w:val="single"/>
        </w:rPr>
      </w:pPr>
    </w:p>
    <w:p w14:paraId="723D0B28" w14:textId="77777777" w:rsidR="00D6256C" w:rsidRDefault="00D6256C" w:rsidP="00A8595D">
      <w:pPr>
        <w:pageBreakBefore/>
        <w:spacing w:before="0" w:after="0"/>
      </w:pPr>
    </w:p>
    <w:p w14:paraId="2AE2006F" w14:textId="77777777" w:rsidR="00D6256C" w:rsidRDefault="00D6256C" w:rsidP="00A8595D">
      <w:pPr>
        <w:spacing w:before="0" w:after="0"/>
        <w:rPr>
          <w:b/>
          <w:sz w:val="20"/>
          <w:szCs w:val="20"/>
          <w:u w:val="single"/>
        </w:rPr>
      </w:pPr>
    </w:p>
    <w:p w14:paraId="3B376263" w14:textId="77777777" w:rsidR="00D6256C" w:rsidRDefault="00D6256C" w:rsidP="00D6256C">
      <w:pPr>
        <w:numPr>
          <w:ilvl w:val="0"/>
          <w:numId w:val="3"/>
        </w:numPr>
        <w:autoSpaceDN w:val="0"/>
        <w:spacing w:before="0" w:after="0"/>
        <w:rPr>
          <w:b/>
          <w:sz w:val="20"/>
          <w:szCs w:val="20"/>
        </w:rPr>
      </w:pPr>
      <w:r>
        <w:rPr>
          <w:b/>
          <w:sz w:val="20"/>
          <w:szCs w:val="20"/>
        </w:rPr>
        <w:t>Lot 2 - Out of Home Media Buying</w:t>
      </w:r>
    </w:p>
    <w:p w14:paraId="56C6556B" w14:textId="77777777" w:rsidR="00D6256C" w:rsidRDefault="00D6256C" w:rsidP="00A8595D">
      <w:pPr>
        <w:spacing w:before="0" w:after="160" w:line="242" w:lineRule="auto"/>
        <w:rPr>
          <w:color w:val="4A86E8"/>
          <w:sz w:val="20"/>
          <w:szCs w:val="20"/>
          <w:u w:val="single"/>
        </w:rPr>
      </w:pPr>
    </w:p>
    <w:tbl>
      <w:tblPr>
        <w:tblW w:w="13500" w:type="dxa"/>
        <w:tblInd w:w="-15" w:type="dxa"/>
        <w:tblLayout w:type="fixed"/>
        <w:tblCellMar>
          <w:left w:w="10" w:type="dxa"/>
          <w:right w:w="10" w:type="dxa"/>
        </w:tblCellMar>
        <w:tblLook w:val="0000" w:firstRow="0" w:lastRow="0" w:firstColumn="0" w:lastColumn="0" w:noHBand="0" w:noVBand="0"/>
      </w:tblPr>
      <w:tblGrid>
        <w:gridCol w:w="1095"/>
        <w:gridCol w:w="7185"/>
        <w:gridCol w:w="1800"/>
        <w:gridCol w:w="3420"/>
      </w:tblGrid>
      <w:tr w:rsidR="00D6256C" w14:paraId="1F10135E" w14:textId="77777777" w:rsidTr="00B54824">
        <w:trPr>
          <w:trHeight w:val="480"/>
        </w:trPr>
        <w:tc>
          <w:tcPr>
            <w:tcW w:w="109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1C7C177" w14:textId="77777777" w:rsidR="00D6256C" w:rsidRDefault="00D6256C" w:rsidP="00A8595D">
            <w:pPr>
              <w:spacing w:before="0" w:after="0"/>
              <w:ind w:left="141" w:right="57"/>
              <w:rPr>
                <w:b/>
                <w:sz w:val="20"/>
                <w:szCs w:val="20"/>
              </w:rPr>
            </w:pPr>
          </w:p>
        </w:tc>
        <w:tc>
          <w:tcPr>
            <w:tcW w:w="718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755B2AB" w14:textId="77777777" w:rsidR="00D6256C" w:rsidRDefault="00D6256C" w:rsidP="00A8595D">
            <w:pPr>
              <w:spacing w:before="0" w:after="0"/>
              <w:ind w:left="141" w:right="57"/>
            </w:pPr>
            <w:r>
              <w:rPr>
                <w:b/>
                <w:sz w:val="20"/>
                <w:szCs w:val="20"/>
              </w:rPr>
              <w:t>Key Performance Indicator (KPI)</w:t>
            </w:r>
          </w:p>
        </w:tc>
        <w:tc>
          <w:tcPr>
            <w:tcW w:w="180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DB42C0D" w14:textId="77777777" w:rsidR="00D6256C" w:rsidRDefault="00D6256C" w:rsidP="00A8595D">
            <w:pPr>
              <w:spacing w:before="0" w:after="0"/>
              <w:ind w:left="141" w:right="57"/>
            </w:pPr>
            <w:r>
              <w:rPr>
                <w:b/>
                <w:sz w:val="20"/>
                <w:szCs w:val="20"/>
              </w:rPr>
              <w:t>KPI Target</w:t>
            </w:r>
          </w:p>
        </w:tc>
        <w:tc>
          <w:tcPr>
            <w:tcW w:w="342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40AD813" w14:textId="77777777" w:rsidR="00D6256C" w:rsidRDefault="00D6256C" w:rsidP="00A8595D">
            <w:pPr>
              <w:spacing w:before="0" w:after="0"/>
              <w:ind w:left="141" w:right="57"/>
            </w:pPr>
            <w:r>
              <w:rPr>
                <w:b/>
                <w:sz w:val="20"/>
                <w:szCs w:val="20"/>
              </w:rPr>
              <w:t>Measured by</w:t>
            </w:r>
          </w:p>
        </w:tc>
      </w:tr>
      <w:tr w:rsidR="00D6256C" w14:paraId="307AC20D" w14:textId="77777777" w:rsidTr="00B54824">
        <w:trPr>
          <w:trHeight w:val="660"/>
        </w:trPr>
        <w:tc>
          <w:tcPr>
            <w:tcW w:w="1095" w:type="dxa"/>
            <w:tcBorders>
              <w:top w:val="single" w:sz="4" w:space="0" w:color="000000"/>
              <w:left w:val="single" w:sz="4" w:space="0" w:color="000000"/>
              <w:bottom w:val="single" w:sz="4" w:space="0" w:color="000000"/>
              <w:right w:val="single" w:sz="4" w:space="0" w:color="000000"/>
            </w:tcBorders>
            <w:shd w:val="clear" w:color="auto" w:fill="EFEFEF"/>
            <w:tcMar>
              <w:top w:w="0" w:type="dxa"/>
              <w:left w:w="108" w:type="dxa"/>
              <w:bottom w:w="0" w:type="dxa"/>
              <w:right w:w="108" w:type="dxa"/>
            </w:tcMar>
          </w:tcPr>
          <w:p w14:paraId="46C3B50B" w14:textId="77777777" w:rsidR="00D6256C" w:rsidRDefault="00D6256C" w:rsidP="00A8595D">
            <w:pPr>
              <w:spacing w:before="0" w:after="0"/>
              <w:ind w:left="141" w:right="57"/>
              <w:rPr>
                <w:b/>
                <w:sz w:val="20"/>
                <w:szCs w:val="20"/>
              </w:rPr>
            </w:pPr>
          </w:p>
        </w:tc>
        <w:tc>
          <w:tcPr>
            <w:tcW w:w="12405" w:type="dxa"/>
            <w:gridSpan w:val="3"/>
            <w:tcBorders>
              <w:top w:val="single" w:sz="4" w:space="0" w:color="000000"/>
              <w:left w:val="single" w:sz="4" w:space="0" w:color="000000"/>
              <w:bottom w:val="single" w:sz="4" w:space="0" w:color="000000"/>
              <w:right w:val="single" w:sz="4" w:space="0" w:color="000000"/>
            </w:tcBorders>
            <w:shd w:val="clear" w:color="auto" w:fill="EFEFEF"/>
            <w:tcMar>
              <w:top w:w="0" w:type="dxa"/>
              <w:left w:w="108" w:type="dxa"/>
              <w:bottom w:w="0" w:type="dxa"/>
              <w:right w:w="108" w:type="dxa"/>
            </w:tcMar>
          </w:tcPr>
          <w:p w14:paraId="5D05542A" w14:textId="77777777" w:rsidR="00D6256C" w:rsidRDefault="00D6256C" w:rsidP="00A8595D">
            <w:pPr>
              <w:spacing w:before="0" w:after="0"/>
              <w:ind w:left="141" w:right="57"/>
              <w:rPr>
                <w:b/>
                <w:sz w:val="20"/>
                <w:szCs w:val="20"/>
              </w:rPr>
            </w:pPr>
            <w:r>
              <w:rPr>
                <w:b/>
                <w:sz w:val="20"/>
                <w:szCs w:val="20"/>
              </w:rPr>
              <w:t xml:space="preserve"> Framework management</w:t>
            </w:r>
          </w:p>
        </w:tc>
      </w:tr>
      <w:tr w:rsidR="00D6256C" w14:paraId="7E93C71C" w14:textId="77777777" w:rsidTr="00B54824">
        <w:trPr>
          <w:trHeight w:val="1069"/>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732AB0" w14:textId="77777777" w:rsidR="00D6256C" w:rsidRDefault="00D6256C" w:rsidP="00A8595D">
            <w:pPr>
              <w:numPr>
                <w:ilvl w:val="1"/>
                <w:numId w:val="3"/>
              </w:numPr>
              <w:autoSpaceDN w:val="0"/>
              <w:spacing w:before="0" w:after="0" w:line="242" w:lineRule="auto"/>
              <w:ind w:right="-30" w:hanging="360"/>
              <w:rPr>
                <w:sz w:val="20"/>
                <w:szCs w:val="20"/>
              </w:rPr>
            </w:pPr>
          </w:p>
        </w:tc>
        <w:tc>
          <w:tcPr>
            <w:tcW w:w="71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D398419" w14:textId="77777777" w:rsidR="00D6256C" w:rsidRDefault="00D6256C" w:rsidP="00A8595D">
            <w:pPr>
              <w:widowControl w:val="0"/>
              <w:spacing w:before="0" w:after="0"/>
              <w:ind w:left="360"/>
              <w:rPr>
                <w:sz w:val="20"/>
                <w:szCs w:val="20"/>
              </w:rPr>
            </w:pPr>
            <w:r>
              <w:rPr>
                <w:sz w:val="20"/>
                <w:szCs w:val="20"/>
              </w:rPr>
              <w:t xml:space="preserve">The Agency is to achieve a % of SLA Adherence </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28D64C2" w14:textId="77777777" w:rsidR="00D6256C" w:rsidRDefault="00D6256C" w:rsidP="00A8595D">
            <w:pPr>
              <w:widowControl w:val="0"/>
              <w:spacing w:before="0" w:after="0"/>
              <w:ind w:left="141"/>
              <w:rPr>
                <w:sz w:val="20"/>
                <w:szCs w:val="20"/>
              </w:rPr>
            </w:pPr>
            <w:r>
              <w:rPr>
                <w:sz w:val="20"/>
                <w:szCs w:val="20"/>
              </w:rPr>
              <w:t xml:space="preserve">80% SLA Adherence </w:t>
            </w:r>
          </w:p>
        </w:tc>
        <w:tc>
          <w:tcPr>
            <w:tcW w:w="342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55F50BA" w14:textId="77777777" w:rsidR="00D6256C" w:rsidRDefault="00D6256C" w:rsidP="00A8595D">
            <w:pPr>
              <w:widowControl w:val="0"/>
              <w:spacing w:before="0" w:after="0"/>
              <w:rPr>
                <w:sz w:val="20"/>
                <w:szCs w:val="20"/>
              </w:rPr>
            </w:pPr>
            <w:r>
              <w:rPr>
                <w:sz w:val="20"/>
                <w:szCs w:val="20"/>
              </w:rPr>
              <w:t xml:space="preserve">Monthly, Quarterly or Annual Review conducted by CCS. </w:t>
            </w:r>
          </w:p>
          <w:p w14:paraId="24A8B8ED" w14:textId="77777777" w:rsidR="00A8595D" w:rsidRDefault="00A8595D" w:rsidP="00A8595D">
            <w:pPr>
              <w:widowControl w:val="0"/>
              <w:spacing w:before="0" w:after="0"/>
              <w:rPr>
                <w:sz w:val="20"/>
                <w:szCs w:val="20"/>
              </w:rPr>
            </w:pPr>
          </w:p>
          <w:p w14:paraId="77CB2F44" w14:textId="77777777" w:rsidR="00D6256C" w:rsidRDefault="00D6256C" w:rsidP="00A8595D">
            <w:pPr>
              <w:widowControl w:val="0"/>
              <w:spacing w:before="0" w:after="0"/>
              <w:rPr>
                <w:sz w:val="20"/>
                <w:szCs w:val="20"/>
              </w:rPr>
            </w:pPr>
            <w:r>
              <w:rPr>
                <w:sz w:val="20"/>
                <w:szCs w:val="20"/>
              </w:rPr>
              <w:t>Agency to demonstrate adherence via Market Operating System under Lot 1</w:t>
            </w:r>
          </w:p>
          <w:p w14:paraId="48E1355E" w14:textId="77777777" w:rsidR="00A8595D" w:rsidRDefault="00A8595D" w:rsidP="00A8595D">
            <w:pPr>
              <w:widowControl w:val="0"/>
              <w:spacing w:before="0" w:after="0"/>
              <w:rPr>
                <w:sz w:val="20"/>
                <w:szCs w:val="20"/>
              </w:rPr>
            </w:pPr>
          </w:p>
          <w:p w14:paraId="02C9461F" w14:textId="77777777" w:rsidR="00D6256C" w:rsidRDefault="00D6256C" w:rsidP="00A8595D">
            <w:pPr>
              <w:widowControl w:val="0"/>
              <w:spacing w:before="0" w:after="0"/>
              <w:rPr>
                <w:sz w:val="20"/>
                <w:szCs w:val="20"/>
              </w:rPr>
            </w:pPr>
            <w:r>
              <w:rPr>
                <w:sz w:val="20"/>
                <w:szCs w:val="20"/>
              </w:rPr>
              <w:t>Quarterly, Bi-Annual or Annual Compliance Audit</w:t>
            </w:r>
          </w:p>
        </w:tc>
      </w:tr>
      <w:tr w:rsidR="00D6256C" w14:paraId="45DF9344" w14:textId="77777777" w:rsidTr="00B54824">
        <w:trPr>
          <w:trHeight w:val="997"/>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4A71B1" w14:textId="77777777" w:rsidR="00D6256C" w:rsidRDefault="00D6256C" w:rsidP="00A8595D">
            <w:pPr>
              <w:numPr>
                <w:ilvl w:val="1"/>
                <w:numId w:val="3"/>
              </w:numPr>
              <w:autoSpaceDN w:val="0"/>
              <w:spacing w:before="0" w:after="0" w:line="242" w:lineRule="auto"/>
              <w:ind w:right="-30" w:hanging="360"/>
              <w:rPr>
                <w:sz w:val="20"/>
                <w:szCs w:val="20"/>
              </w:rPr>
            </w:pPr>
          </w:p>
        </w:tc>
        <w:tc>
          <w:tcPr>
            <w:tcW w:w="71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0F848B9" w14:textId="77777777" w:rsidR="00D6256C" w:rsidRDefault="00D6256C" w:rsidP="00A8595D">
            <w:pPr>
              <w:widowControl w:val="0"/>
              <w:spacing w:before="0" w:after="0"/>
              <w:ind w:left="360"/>
              <w:rPr>
                <w:sz w:val="20"/>
                <w:szCs w:val="20"/>
              </w:rPr>
            </w:pPr>
            <w:r>
              <w:rPr>
                <w:sz w:val="20"/>
                <w:szCs w:val="20"/>
              </w:rPr>
              <w:t>The Agency is to ensure FTE timesheets are readily available and should provide FTE timesheets for all staff working on Client call-off contracts under this framework agreement</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00ACE9B" w14:textId="77777777" w:rsidR="00D6256C" w:rsidRDefault="00D6256C" w:rsidP="00A8595D">
            <w:pPr>
              <w:widowControl w:val="0"/>
              <w:spacing w:before="0" w:after="0"/>
              <w:ind w:left="360"/>
              <w:rPr>
                <w:sz w:val="20"/>
                <w:szCs w:val="20"/>
              </w:rPr>
            </w:pPr>
            <w:r>
              <w:rPr>
                <w:sz w:val="20"/>
                <w:szCs w:val="20"/>
              </w:rPr>
              <w:t>100% adherence to agreed upon timings</w:t>
            </w:r>
          </w:p>
        </w:tc>
        <w:tc>
          <w:tcPr>
            <w:tcW w:w="342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9A4CB47" w14:textId="77777777" w:rsidR="00D6256C" w:rsidRDefault="00D6256C" w:rsidP="00A8595D">
            <w:pPr>
              <w:widowControl w:val="0"/>
              <w:spacing w:before="0" w:after="0"/>
              <w:rPr>
                <w:sz w:val="20"/>
                <w:szCs w:val="20"/>
              </w:rPr>
            </w:pPr>
            <w:r>
              <w:rPr>
                <w:sz w:val="20"/>
                <w:szCs w:val="20"/>
              </w:rPr>
              <w:t xml:space="preserve">Quarterly or Annual Review conducted by CCS. </w:t>
            </w:r>
          </w:p>
          <w:p w14:paraId="02173AC4" w14:textId="77777777" w:rsidR="00A8595D" w:rsidRDefault="00A8595D" w:rsidP="00A8595D">
            <w:pPr>
              <w:widowControl w:val="0"/>
              <w:spacing w:before="0" w:after="0"/>
              <w:rPr>
                <w:sz w:val="20"/>
                <w:szCs w:val="20"/>
              </w:rPr>
            </w:pPr>
          </w:p>
          <w:p w14:paraId="50361565" w14:textId="77777777" w:rsidR="00D6256C" w:rsidRPr="006D07BF" w:rsidRDefault="00D6256C" w:rsidP="00A8595D">
            <w:pPr>
              <w:widowControl w:val="0"/>
              <w:spacing w:before="0" w:after="0"/>
              <w:rPr>
                <w:sz w:val="20"/>
                <w:szCs w:val="20"/>
              </w:rPr>
            </w:pPr>
            <w:r>
              <w:rPr>
                <w:sz w:val="20"/>
                <w:szCs w:val="20"/>
              </w:rPr>
              <w:t>Quarterly, Bi-Annual or Annual Compliance Audit</w:t>
            </w:r>
          </w:p>
        </w:tc>
      </w:tr>
      <w:tr w:rsidR="00D6256C" w14:paraId="17FC96EC" w14:textId="77777777" w:rsidTr="00B54824">
        <w:trPr>
          <w:trHeight w:val="1027"/>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2184CD" w14:textId="77777777" w:rsidR="00D6256C" w:rsidRDefault="00D6256C" w:rsidP="00A8595D">
            <w:pPr>
              <w:numPr>
                <w:ilvl w:val="1"/>
                <w:numId w:val="3"/>
              </w:numPr>
              <w:autoSpaceDN w:val="0"/>
              <w:spacing w:before="0" w:after="0" w:line="242" w:lineRule="auto"/>
              <w:ind w:right="-30" w:hanging="360"/>
              <w:rPr>
                <w:sz w:val="20"/>
                <w:szCs w:val="20"/>
              </w:rPr>
            </w:pPr>
          </w:p>
        </w:tc>
        <w:tc>
          <w:tcPr>
            <w:tcW w:w="71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9F071EE" w14:textId="77777777" w:rsidR="00D6256C" w:rsidRDefault="00D6256C" w:rsidP="00A8595D">
            <w:pPr>
              <w:widowControl w:val="0"/>
              <w:spacing w:before="0" w:after="0"/>
              <w:ind w:left="360"/>
              <w:rPr>
                <w:sz w:val="20"/>
                <w:szCs w:val="20"/>
              </w:rPr>
            </w:pPr>
            <w:r>
              <w:rPr>
                <w:sz w:val="20"/>
                <w:szCs w:val="20"/>
              </w:rPr>
              <w:t>The Agency will provide a staff retention plan for key individuals (as defined by CCS) working on the CCS account. The Agency will notify CCS of the departure of key FTE’s on the CCS account no less than half way through the individual’s notice period.</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84F9FEA" w14:textId="77777777" w:rsidR="00D6256C" w:rsidRDefault="00D6256C" w:rsidP="00A8595D">
            <w:pPr>
              <w:widowControl w:val="0"/>
              <w:spacing w:before="0" w:after="0"/>
              <w:ind w:left="360"/>
              <w:rPr>
                <w:sz w:val="20"/>
                <w:szCs w:val="20"/>
              </w:rPr>
            </w:pPr>
            <w:r>
              <w:rPr>
                <w:sz w:val="20"/>
                <w:szCs w:val="20"/>
              </w:rPr>
              <w:t>100%</w:t>
            </w:r>
          </w:p>
        </w:tc>
        <w:tc>
          <w:tcPr>
            <w:tcW w:w="342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1B68F93" w14:textId="77777777" w:rsidR="00D6256C" w:rsidRDefault="00D6256C" w:rsidP="00A8595D">
            <w:pPr>
              <w:widowControl w:val="0"/>
              <w:spacing w:before="0" w:after="0"/>
              <w:ind w:left="360"/>
              <w:rPr>
                <w:sz w:val="20"/>
                <w:szCs w:val="20"/>
              </w:rPr>
            </w:pPr>
            <w:r>
              <w:rPr>
                <w:sz w:val="20"/>
                <w:szCs w:val="20"/>
              </w:rPr>
              <w:t>Receipt of the staff retention plan within 6 months of the framework start date. The retention plan should be developed during the transition period and ready for framework go live.</w:t>
            </w:r>
          </w:p>
          <w:p w14:paraId="13AEE3C1" w14:textId="77777777" w:rsidR="00A8595D" w:rsidRDefault="00A8595D" w:rsidP="00A8595D">
            <w:pPr>
              <w:widowControl w:val="0"/>
              <w:spacing w:before="0" w:after="0"/>
              <w:ind w:left="360"/>
              <w:rPr>
                <w:sz w:val="20"/>
                <w:szCs w:val="20"/>
              </w:rPr>
            </w:pPr>
          </w:p>
          <w:p w14:paraId="3764256D" w14:textId="77777777" w:rsidR="00D6256C" w:rsidRDefault="00D6256C" w:rsidP="00A8595D">
            <w:pPr>
              <w:widowControl w:val="0"/>
              <w:spacing w:before="0" w:after="0"/>
              <w:ind w:left="360"/>
              <w:rPr>
                <w:sz w:val="20"/>
                <w:szCs w:val="20"/>
              </w:rPr>
            </w:pPr>
            <w:r>
              <w:rPr>
                <w:sz w:val="20"/>
                <w:szCs w:val="20"/>
              </w:rPr>
              <w:t xml:space="preserve">Monitored during Monthly, Quarterly or Annual Review conducted by CCS. </w:t>
            </w:r>
          </w:p>
        </w:tc>
      </w:tr>
      <w:tr w:rsidR="00D6256C" w14:paraId="490E3594" w14:textId="77777777" w:rsidTr="00B54824">
        <w:trPr>
          <w:trHeight w:val="1252"/>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36AAC8" w14:textId="77777777" w:rsidR="00D6256C" w:rsidRDefault="00D6256C" w:rsidP="00A8595D">
            <w:pPr>
              <w:numPr>
                <w:ilvl w:val="1"/>
                <w:numId w:val="3"/>
              </w:numPr>
              <w:autoSpaceDN w:val="0"/>
              <w:spacing w:before="0" w:after="0" w:line="242" w:lineRule="auto"/>
              <w:ind w:right="-30" w:hanging="360"/>
              <w:rPr>
                <w:sz w:val="20"/>
                <w:szCs w:val="20"/>
              </w:rPr>
            </w:pPr>
          </w:p>
        </w:tc>
        <w:tc>
          <w:tcPr>
            <w:tcW w:w="71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C42ACB2" w14:textId="77777777" w:rsidR="00D6256C" w:rsidRDefault="00D6256C" w:rsidP="00A8595D">
            <w:pPr>
              <w:widowControl w:val="0"/>
              <w:spacing w:before="0" w:after="0"/>
              <w:ind w:left="360"/>
              <w:rPr>
                <w:sz w:val="20"/>
                <w:szCs w:val="20"/>
              </w:rPr>
            </w:pPr>
            <w:r>
              <w:rPr>
                <w:sz w:val="20"/>
                <w:szCs w:val="20"/>
              </w:rPr>
              <w:t>Unbilled Media, AVBs, Credits and Aged Debt position to be reported quarterly by no later than the first week on the first month of the following quarter</w:t>
            </w:r>
          </w:p>
          <w:p w14:paraId="04E8140A" w14:textId="77777777" w:rsidR="00A8595D" w:rsidRDefault="00A8595D" w:rsidP="00A8595D">
            <w:pPr>
              <w:widowControl w:val="0"/>
              <w:spacing w:before="0" w:after="0"/>
              <w:ind w:left="360"/>
              <w:rPr>
                <w:sz w:val="20"/>
                <w:szCs w:val="20"/>
              </w:rPr>
            </w:pPr>
          </w:p>
          <w:p w14:paraId="56558246" w14:textId="77777777" w:rsidR="00D6256C" w:rsidRDefault="00D6256C" w:rsidP="00A8595D">
            <w:pPr>
              <w:widowControl w:val="0"/>
              <w:spacing w:before="0" w:after="0"/>
              <w:ind w:left="360"/>
              <w:rPr>
                <w:sz w:val="20"/>
                <w:szCs w:val="20"/>
              </w:rPr>
            </w:pPr>
            <w:r>
              <w:rPr>
                <w:sz w:val="20"/>
                <w:szCs w:val="20"/>
              </w:rPr>
              <w:t>AVB report to include GBP amount by channel and Supplier</w:t>
            </w:r>
          </w:p>
          <w:p w14:paraId="29738B93" w14:textId="77777777" w:rsidR="00A8595D" w:rsidRDefault="00A8595D" w:rsidP="00A8595D">
            <w:pPr>
              <w:widowControl w:val="0"/>
              <w:spacing w:before="0" w:after="0"/>
              <w:ind w:left="360"/>
              <w:rPr>
                <w:sz w:val="20"/>
                <w:szCs w:val="20"/>
              </w:rPr>
            </w:pPr>
          </w:p>
          <w:p w14:paraId="50BE5F91" w14:textId="77777777" w:rsidR="00D6256C" w:rsidRDefault="00D6256C" w:rsidP="00A8595D">
            <w:pPr>
              <w:widowControl w:val="0"/>
              <w:spacing w:before="0" w:after="0"/>
              <w:ind w:left="360"/>
              <w:rPr>
                <w:sz w:val="20"/>
                <w:szCs w:val="20"/>
              </w:rPr>
            </w:pPr>
            <w:r>
              <w:rPr>
                <w:sz w:val="20"/>
                <w:szCs w:val="20"/>
              </w:rPr>
              <w:t>Unbilled media report to include GBP amount by channel and Supplier</w:t>
            </w:r>
          </w:p>
          <w:p w14:paraId="32651D5C" w14:textId="77777777" w:rsidR="00A8595D" w:rsidRDefault="00A8595D" w:rsidP="00A8595D">
            <w:pPr>
              <w:widowControl w:val="0"/>
              <w:spacing w:before="0" w:after="0"/>
              <w:ind w:left="360"/>
              <w:rPr>
                <w:sz w:val="20"/>
                <w:szCs w:val="20"/>
              </w:rPr>
            </w:pPr>
          </w:p>
          <w:p w14:paraId="6C242A89" w14:textId="77777777" w:rsidR="00D6256C" w:rsidRDefault="00D6256C" w:rsidP="00A8595D">
            <w:pPr>
              <w:widowControl w:val="0"/>
              <w:spacing w:before="0" w:after="0"/>
              <w:ind w:left="360"/>
              <w:rPr>
                <w:sz w:val="20"/>
                <w:szCs w:val="20"/>
              </w:rPr>
            </w:pPr>
            <w:r>
              <w:rPr>
                <w:sz w:val="20"/>
                <w:szCs w:val="20"/>
              </w:rPr>
              <w:t>Credits and Aged Debt report to include GBP details by Client by 30 days outstanding, 60 days outstanding and 90 days+ outstanding</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280BAFD" w14:textId="77777777" w:rsidR="00D6256C" w:rsidRDefault="00D6256C" w:rsidP="00A8595D">
            <w:pPr>
              <w:widowControl w:val="0"/>
              <w:spacing w:before="0" w:after="0"/>
              <w:ind w:left="360"/>
              <w:rPr>
                <w:sz w:val="20"/>
                <w:szCs w:val="20"/>
              </w:rPr>
            </w:pPr>
            <w:r>
              <w:rPr>
                <w:sz w:val="20"/>
                <w:szCs w:val="20"/>
              </w:rPr>
              <w:t>100% adherence to delivery of report by agreed upon timings</w:t>
            </w:r>
          </w:p>
          <w:p w14:paraId="5F924111" w14:textId="77777777" w:rsidR="00D6256C" w:rsidRDefault="00D6256C" w:rsidP="00A8595D">
            <w:pPr>
              <w:widowControl w:val="0"/>
              <w:spacing w:before="0" w:after="0"/>
              <w:ind w:left="360"/>
              <w:rPr>
                <w:sz w:val="20"/>
                <w:szCs w:val="20"/>
              </w:rPr>
            </w:pPr>
          </w:p>
          <w:p w14:paraId="08D71C1F" w14:textId="77777777" w:rsidR="00D6256C" w:rsidRDefault="00D6256C" w:rsidP="00A8595D">
            <w:pPr>
              <w:widowControl w:val="0"/>
              <w:spacing w:before="0" w:after="0"/>
              <w:ind w:left="360"/>
              <w:rPr>
                <w:sz w:val="20"/>
                <w:szCs w:val="20"/>
              </w:rPr>
            </w:pPr>
          </w:p>
        </w:tc>
        <w:tc>
          <w:tcPr>
            <w:tcW w:w="342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F5E76CD" w14:textId="77777777" w:rsidR="00D6256C" w:rsidRDefault="00D6256C" w:rsidP="00A8595D">
            <w:pPr>
              <w:widowControl w:val="0"/>
              <w:spacing w:before="0" w:after="0"/>
              <w:rPr>
                <w:sz w:val="20"/>
                <w:szCs w:val="20"/>
              </w:rPr>
            </w:pPr>
            <w:r>
              <w:rPr>
                <w:sz w:val="20"/>
                <w:szCs w:val="20"/>
              </w:rPr>
              <w:t xml:space="preserve">Monthly, Quarterly or Annual Review conducted by CCS. </w:t>
            </w:r>
          </w:p>
          <w:p w14:paraId="26007063" w14:textId="77777777" w:rsidR="00A8595D" w:rsidRDefault="00A8595D" w:rsidP="00A8595D">
            <w:pPr>
              <w:widowControl w:val="0"/>
              <w:spacing w:before="0" w:after="0"/>
              <w:rPr>
                <w:sz w:val="20"/>
                <w:szCs w:val="20"/>
              </w:rPr>
            </w:pPr>
          </w:p>
          <w:p w14:paraId="79E45E9A" w14:textId="77777777" w:rsidR="00D6256C" w:rsidRDefault="00D6256C" w:rsidP="00A8595D">
            <w:pPr>
              <w:widowControl w:val="0"/>
              <w:spacing w:before="0" w:after="0"/>
              <w:rPr>
                <w:sz w:val="20"/>
                <w:szCs w:val="20"/>
              </w:rPr>
            </w:pPr>
            <w:r>
              <w:rPr>
                <w:sz w:val="20"/>
                <w:szCs w:val="20"/>
              </w:rPr>
              <w:t>Quarterly, Bi-Annual or Annual Compliance Audit</w:t>
            </w:r>
          </w:p>
        </w:tc>
      </w:tr>
      <w:tr w:rsidR="00D6256C" w14:paraId="6AF36FA1" w14:textId="77777777" w:rsidTr="00B54824">
        <w:trPr>
          <w:trHeight w:val="1050"/>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2A3D84" w14:textId="77777777" w:rsidR="00D6256C" w:rsidRDefault="00D6256C" w:rsidP="00A8595D">
            <w:pPr>
              <w:numPr>
                <w:ilvl w:val="1"/>
                <w:numId w:val="3"/>
              </w:numPr>
              <w:autoSpaceDN w:val="0"/>
              <w:spacing w:before="0" w:after="0" w:line="242" w:lineRule="auto"/>
              <w:ind w:right="-30" w:hanging="360"/>
              <w:rPr>
                <w:sz w:val="20"/>
                <w:szCs w:val="20"/>
              </w:rPr>
            </w:pPr>
          </w:p>
        </w:tc>
        <w:tc>
          <w:tcPr>
            <w:tcW w:w="71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C86C720" w14:textId="77777777" w:rsidR="00D6256C" w:rsidRDefault="00D6256C" w:rsidP="00A8595D">
            <w:pPr>
              <w:widowControl w:val="0"/>
              <w:spacing w:before="0" w:after="0"/>
              <w:ind w:left="360"/>
              <w:rPr>
                <w:sz w:val="20"/>
                <w:szCs w:val="20"/>
              </w:rPr>
            </w:pPr>
            <w:r>
              <w:rPr>
                <w:sz w:val="20"/>
                <w:szCs w:val="20"/>
              </w:rPr>
              <w:t>Compliance and cooperation in providing the required information to allow for the successful completion of the CCS Media Performance and Financial Contract Compliance audits, within agreed time frames. Without redaction or restriction from Agency or Agency Group policies.</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991C5C2" w14:textId="77777777" w:rsidR="00D6256C" w:rsidRDefault="00D6256C" w:rsidP="00A8595D">
            <w:pPr>
              <w:widowControl w:val="0"/>
              <w:spacing w:before="0" w:after="0"/>
              <w:ind w:left="360"/>
              <w:rPr>
                <w:sz w:val="20"/>
                <w:szCs w:val="20"/>
              </w:rPr>
            </w:pPr>
            <w:r>
              <w:rPr>
                <w:sz w:val="20"/>
                <w:szCs w:val="20"/>
              </w:rPr>
              <w:t>100%</w:t>
            </w:r>
          </w:p>
        </w:tc>
        <w:tc>
          <w:tcPr>
            <w:tcW w:w="342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85C609E" w14:textId="77777777" w:rsidR="00D6256C" w:rsidRDefault="00D6256C" w:rsidP="00A8595D">
            <w:pPr>
              <w:widowControl w:val="0"/>
              <w:spacing w:before="0" w:after="0"/>
              <w:ind w:left="360"/>
              <w:rPr>
                <w:sz w:val="20"/>
                <w:szCs w:val="20"/>
              </w:rPr>
            </w:pPr>
            <w:r>
              <w:rPr>
                <w:sz w:val="20"/>
                <w:szCs w:val="20"/>
              </w:rPr>
              <w:t>Confirmation by CCS of</w:t>
            </w:r>
            <w:r w:rsidR="006D07BF">
              <w:rPr>
                <w:sz w:val="20"/>
                <w:szCs w:val="20"/>
              </w:rPr>
              <w:t xml:space="preserve"> </w:t>
            </w:r>
            <w:r>
              <w:rPr>
                <w:sz w:val="20"/>
                <w:szCs w:val="20"/>
              </w:rPr>
              <w:t>the audit completion to agreed timeframes and supply of all relevant data to the auditor under NDA.</w:t>
            </w:r>
          </w:p>
        </w:tc>
      </w:tr>
      <w:tr w:rsidR="00D6256C" w14:paraId="46318DB2" w14:textId="77777777" w:rsidTr="00B54824">
        <w:trPr>
          <w:trHeight w:val="1050"/>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0E525A" w14:textId="77777777" w:rsidR="00D6256C" w:rsidRDefault="00D6256C" w:rsidP="00A8595D">
            <w:pPr>
              <w:numPr>
                <w:ilvl w:val="1"/>
                <w:numId w:val="3"/>
              </w:numPr>
              <w:autoSpaceDN w:val="0"/>
              <w:spacing w:before="0" w:after="0" w:line="242" w:lineRule="auto"/>
              <w:ind w:right="-30" w:hanging="360"/>
              <w:rPr>
                <w:sz w:val="20"/>
                <w:szCs w:val="20"/>
              </w:rPr>
            </w:pPr>
          </w:p>
        </w:tc>
        <w:tc>
          <w:tcPr>
            <w:tcW w:w="7185" w:type="dxa"/>
            <w:tcBorders>
              <w:top w:val="single" w:sz="8" w:space="0" w:color="000000"/>
              <w:left w:val="single" w:sz="8" w:space="0" w:color="000000"/>
              <w:bottom w:val="single" w:sz="6" w:space="0" w:color="000000"/>
              <w:right w:val="single" w:sz="8" w:space="0" w:color="000000"/>
            </w:tcBorders>
            <w:shd w:val="clear" w:color="auto" w:fill="auto"/>
            <w:tcMar>
              <w:top w:w="100" w:type="dxa"/>
              <w:left w:w="100" w:type="dxa"/>
              <w:bottom w:w="100" w:type="dxa"/>
              <w:right w:w="100" w:type="dxa"/>
            </w:tcMar>
          </w:tcPr>
          <w:p w14:paraId="7879F8AB" w14:textId="77777777" w:rsidR="00D6256C" w:rsidRDefault="00D6256C" w:rsidP="00A8595D">
            <w:pPr>
              <w:widowControl w:val="0"/>
              <w:spacing w:before="0" w:after="0"/>
              <w:ind w:left="360"/>
              <w:rPr>
                <w:sz w:val="20"/>
                <w:szCs w:val="20"/>
              </w:rPr>
            </w:pPr>
            <w:r>
              <w:rPr>
                <w:sz w:val="20"/>
                <w:szCs w:val="20"/>
              </w:rPr>
              <w:t>The Agency will pay all undisputed supplier/ subcontractor invoices within 60 calendar days in order to meet the Prompt Payment Policy threshold of 85%.</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A45BE3D" w14:textId="77777777" w:rsidR="00D6256C" w:rsidRDefault="00D6256C" w:rsidP="00A8595D">
            <w:pPr>
              <w:widowControl w:val="0"/>
              <w:spacing w:before="0" w:after="0"/>
              <w:ind w:firstLine="15"/>
              <w:rPr>
                <w:sz w:val="20"/>
                <w:szCs w:val="20"/>
              </w:rPr>
            </w:pPr>
            <w:r>
              <w:rPr>
                <w:sz w:val="20"/>
                <w:szCs w:val="20"/>
              </w:rPr>
              <w:t>% of payments in 60 calendar days:</w:t>
            </w:r>
          </w:p>
          <w:p w14:paraId="60A02FC1" w14:textId="77777777" w:rsidR="00A8595D" w:rsidRDefault="00A8595D" w:rsidP="00A8595D">
            <w:pPr>
              <w:widowControl w:val="0"/>
              <w:spacing w:before="0" w:after="0"/>
              <w:ind w:firstLine="15"/>
              <w:rPr>
                <w:sz w:val="20"/>
                <w:szCs w:val="20"/>
              </w:rPr>
            </w:pPr>
          </w:p>
          <w:p w14:paraId="7C54FA38" w14:textId="77777777" w:rsidR="00D6256C" w:rsidRDefault="00D6256C" w:rsidP="00A8595D">
            <w:pPr>
              <w:widowControl w:val="0"/>
              <w:spacing w:before="0" w:after="0"/>
              <w:ind w:firstLine="15"/>
              <w:rPr>
                <w:sz w:val="20"/>
                <w:szCs w:val="20"/>
              </w:rPr>
            </w:pPr>
            <w:r>
              <w:rPr>
                <w:sz w:val="20"/>
                <w:szCs w:val="20"/>
              </w:rPr>
              <w:t>73% Contract Year 1</w:t>
            </w:r>
          </w:p>
          <w:p w14:paraId="631020E4" w14:textId="77777777" w:rsidR="00A8595D" w:rsidRDefault="00A8595D" w:rsidP="00A8595D">
            <w:pPr>
              <w:widowControl w:val="0"/>
              <w:spacing w:before="0" w:after="0"/>
              <w:ind w:firstLine="15"/>
              <w:rPr>
                <w:sz w:val="20"/>
                <w:szCs w:val="20"/>
              </w:rPr>
            </w:pPr>
          </w:p>
          <w:p w14:paraId="7CCAB00E" w14:textId="77777777" w:rsidR="00D6256C" w:rsidRDefault="00D6256C" w:rsidP="00A8595D">
            <w:pPr>
              <w:widowControl w:val="0"/>
              <w:spacing w:before="0" w:after="0"/>
              <w:ind w:firstLine="15"/>
              <w:rPr>
                <w:sz w:val="20"/>
                <w:szCs w:val="20"/>
              </w:rPr>
            </w:pPr>
            <w:r>
              <w:rPr>
                <w:sz w:val="20"/>
                <w:szCs w:val="20"/>
              </w:rPr>
              <w:t>79% Contract Year 2</w:t>
            </w:r>
          </w:p>
          <w:p w14:paraId="06D0F224" w14:textId="77777777" w:rsidR="00A8595D" w:rsidRDefault="00A8595D" w:rsidP="00A8595D">
            <w:pPr>
              <w:widowControl w:val="0"/>
              <w:spacing w:before="0" w:after="0"/>
              <w:ind w:firstLine="15"/>
              <w:rPr>
                <w:sz w:val="20"/>
                <w:szCs w:val="20"/>
              </w:rPr>
            </w:pPr>
          </w:p>
          <w:p w14:paraId="18E5F5AB" w14:textId="77777777" w:rsidR="00D6256C" w:rsidRDefault="00D6256C" w:rsidP="00A8595D">
            <w:pPr>
              <w:widowControl w:val="0"/>
              <w:spacing w:before="0" w:after="0"/>
              <w:ind w:firstLine="15"/>
              <w:rPr>
                <w:sz w:val="20"/>
                <w:szCs w:val="20"/>
              </w:rPr>
            </w:pPr>
            <w:r>
              <w:rPr>
                <w:sz w:val="20"/>
                <w:szCs w:val="20"/>
              </w:rPr>
              <w:t>85% Contract Year 3</w:t>
            </w:r>
          </w:p>
          <w:p w14:paraId="490E6980" w14:textId="77777777" w:rsidR="00A8595D" w:rsidRDefault="00A8595D" w:rsidP="00A8595D">
            <w:pPr>
              <w:widowControl w:val="0"/>
              <w:spacing w:before="0" w:after="0"/>
              <w:ind w:firstLine="15"/>
              <w:rPr>
                <w:sz w:val="20"/>
                <w:szCs w:val="20"/>
              </w:rPr>
            </w:pPr>
          </w:p>
          <w:p w14:paraId="48F23F2C" w14:textId="77777777" w:rsidR="00D6256C" w:rsidRDefault="00D6256C" w:rsidP="00A8595D">
            <w:pPr>
              <w:widowControl w:val="0"/>
              <w:spacing w:before="0" w:after="0"/>
              <w:ind w:firstLine="15"/>
              <w:rPr>
                <w:sz w:val="20"/>
                <w:szCs w:val="20"/>
              </w:rPr>
            </w:pPr>
            <w:r>
              <w:rPr>
                <w:sz w:val="20"/>
                <w:szCs w:val="20"/>
              </w:rPr>
              <w:t>85% Contract Year 4</w:t>
            </w:r>
          </w:p>
        </w:tc>
        <w:tc>
          <w:tcPr>
            <w:tcW w:w="342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06E5580" w14:textId="77777777" w:rsidR="00D6256C" w:rsidRDefault="00D6256C" w:rsidP="00A8595D">
            <w:pPr>
              <w:widowControl w:val="0"/>
              <w:spacing w:before="0" w:after="0"/>
              <w:ind w:left="360"/>
              <w:rPr>
                <w:sz w:val="20"/>
                <w:szCs w:val="20"/>
              </w:rPr>
            </w:pPr>
            <w:r>
              <w:rPr>
                <w:sz w:val="20"/>
                <w:szCs w:val="20"/>
              </w:rPr>
              <w:t xml:space="preserve">Annual prompt payment reporting to be provided to CCS within 45 calendar days of the contract year end date. </w:t>
            </w:r>
          </w:p>
          <w:p w14:paraId="73D2D328" w14:textId="77777777" w:rsidR="00A8595D" w:rsidRDefault="00A8595D" w:rsidP="00A8595D">
            <w:pPr>
              <w:widowControl w:val="0"/>
              <w:spacing w:before="0" w:after="0"/>
              <w:rPr>
                <w:sz w:val="20"/>
                <w:szCs w:val="20"/>
              </w:rPr>
            </w:pPr>
          </w:p>
          <w:p w14:paraId="79FBA68E" w14:textId="77777777" w:rsidR="00D6256C" w:rsidRDefault="00D6256C" w:rsidP="00A8595D">
            <w:pPr>
              <w:widowControl w:val="0"/>
              <w:spacing w:before="0" w:after="0"/>
              <w:rPr>
                <w:sz w:val="20"/>
                <w:szCs w:val="20"/>
              </w:rPr>
            </w:pPr>
            <w:r>
              <w:rPr>
                <w:sz w:val="20"/>
                <w:szCs w:val="20"/>
              </w:rPr>
              <w:t>Quarterly, Bi-Annual or Annual Compliance Audit</w:t>
            </w:r>
          </w:p>
        </w:tc>
      </w:tr>
    </w:tbl>
    <w:p w14:paraId="7615C618" w14:textId="77777777" w:rsidR="00D6256C" w:rsidRDefault="00D6256C" w:rsidP="00A8595D">
      <w:pPr>
        <w:spacing w:before="0" w:after="0"/>
        <w:rPr>
          <w:b/>
          <w:sz w:val="20"/>
          <w:szCs w:val="20"/>
        </w:rPr>
      </w:pPr>
    </w:p>
    <w:p w14:paraId="3C5D7E28" w14:textId="77777777" w:rsidR="00D6256C" w:rsidRDefault="00D6256C" w:rsidP="006D07BF">
      <w:pPr>
        <w:spacing w:before="0" w:after="0"/>
        <w:rPr>
          <w:b/>
          <w:sz w:val="20"/>
          <w:szCs w:val="20"/>
        </w:rPr>
      </w:pPr>
    </w:p>
    <w:p w14:paraId="69BD8CAF" w14:textId="77777777" w:rsidR="00D6256C" w:rsidRDefault="00D6256C" w:rsidP="006D07BF">
      <w:pPr>
        <w:spacing w:before="0" w:after="0"/>
        <w:rPr>
          <w:b/>
          <w:sz w:val="20"/>
          <w:szCs w:val="20"/>
        </w:rPr>
      </w:pPr>
    </w:p>
    <w:p w14:paraId="27CB12B5" w14:textId="77777777" w:rsidR="00D6256C" w:rsidRDefault="00D6256C" w:rsidP="006D07BF">
      <w:pPr>
        <w:spacing w:before="0" w:after="0"/>
        <w:rPr>
          <w:b/>
          <w:sz w:val="20"/>
          <w:szCs w:val="20"/>
        </w:rPr>
      </w:pPr>
    </w:p>
    <w:p w14:paraId="34996A45" w14:textId="77777777" w:rsidR="00D6256C" w:rsidRDefault="00D6256C" w:rsidP="006D07BF">
      <w:pPr>
        <w:spacing w:before="0" w:after="0"/>
        <w:rPr>
          <w:b/>
          <w:sz w:val="20"/>
          <w:szCs w:val="20"/>
        </w:rPr>
      </w:pPr>
    </w:p>
    <w:p w14:paraId="7C8E9B99" w14:textId="77777777" w:rsidR="00D6256C" w:rsidRDefault="00D6256C" w:rsidP="006D07BF">
      <w:pPr>
        <w:spacing w:before="0" w:after="0"/>
        <w:rPr>
          <w:b/>
          <w:sz w:val="20"/>
          <w:szCs w:val="20"/>
        </w:rPr>
      </w:pPr>
    </w:p>
    <w:p w14:paraId="05F4482D" w14:textId="77777777" w:rsidR="00D6256C" w:rsidRDefault="00D6256C" w:rsidP="006D07BF">
      <w:pPr>
        <w:spacing w:before="0" w:after="0"/>
        <w:rPr>
          <w:b/>
          <w:sz w:val="20"/>
          <w:szCs w:val="20"/>
        </w:rPr>
      </w:pPr>
    </w:p>
    <w:p w14:paraId="0781A91D" w14:textId="77777777" w:rsidR="00D6256C" w:rsidRDefault="00D6256C" w:rsidP="006D07BF">
      <w:pPr>
        <w:spacing w:before="0" w:after="0"/>
        <w:rPr>
          <w:b/>
          <w:sz w:val="20"/>
          <w:szCs w:val="20"/>
        </w:rPr>
      </w:pPr>
    </w:p>
    <w:p w14:paraId="14416AF2" w14:textId="77777777" w:rsidR="00D6256C" w:rsidRDefault="00D6256C" w:rsidP="006D07BF">
      <w:pPr>
        <w:spacing w:before="0" w:after="0"/>
        <w:rPr>
          <w:b/>
          <w:sz w:val="20"/>
          <w:szCs w:val="20"/>
        </w:rPr>
      </w:pPr>
    </w:p>
    <w:p w14:paraId="2CB07C3D" w14:textId="77777777" w:rsidR="00D6256C" w:rsidRDefault="00D6256C" w:rsidP="006D07BF">
      <w:pPr>
        <w:spacing w:before="0" w:after="0"/>
        <w:rPr>
          <w:b/>
          <w:sz w:val="20"/>
          <w:szCs w:val="20"/>
        </w:rPr>
      </w:pPr>
    </w:p>
    <w:p w14:paraId="099AFE17" w14:textId="4CDC8B20" w:rsidR="00957078" w:rsidRDefault="00957078">
      <w:pPr>
        <w:spacing w:before="0" w:after="160" w:line="278" w:lineRule="auto"/>
        <w:rPr>
          <w:b/>
          <w:sz w:val="20"/>
          <w:szCs w:val="20"/>
        </w:rPr>
      </w:pPr>
      <w:r>
        <w:rPr>
          <w:b/>
          <w:sz w:val="20"/>
          <w:szCs w:val="20"/>
        </w:rPr>
        <w:br w:type="page"/>
      </w:r>
    </w:p>
    <w:p w14:paraId="43D23147" w14:textId="77777777" w:rsidR="00D6256C" w:rsidRDefault="00D6256C" w:rsidP="006D07BF">
      <w:pPr>
        <w:spacing w:before="0" w:after="0"/>
        <w:rPr>
          <w:b/>
          <w:sz w:val="20"/>
          <w:szCs w:val="20"/>
        </w:rPr>
      </w:pPr>
    </w:p>
    <w:p w14:paraId="6B90C49C" w14:textId="77777777" w:rsidR="00957078" w:rsidRDefault="00957078" w:rsidP="006D07BF">
      <w:pPr>
        <w:spacing w:before="0" w:after="0"/>
        <w:rPr>
          <w:b/>
          <w:sz w:val="20"/>
          <w:szCs w:val="20"/>
        </w:rPr>
      </w:pPr>
    </w:p>
    <w:p w14:paraId="6B5FD105" w14:textId="77777777" w:rsidR="00957078" w:rsidRDefault="00957078" w:rsidP="006D07BF">
      <w:pPr>
        <w:spacing w:before="0" w:after="0"/>
        <w:rPr>
          <w:b/>
          <w:sz w:val="20"/>
          <w:szCs w:val="20"/>
        </w:rPr>
      </w:pPr>
    </w:p>
    <w:p w14:paraId="73EF0C51" w14:textId="77777777" w:rsidR="00957078" w:rsidRDefault="00957078" w:rsidP="006D07BF">
      <w:pPr>
        <w:spacing w:before="0" w:after="0"/>
        <w:rPr>
          <w:b/>
          <w:sz w:val="20"/>
          <w:szCs w:val="20"/>
        </w:rPr>
      </w:pPr>
    </w:p>
    <w:p w14:paraId="1A12683D" w14:textId="77777777" w:rsidR="00D6256C" w:rsidRDefault="00D6256C" w:rsidP="00D6256C">
      <w:pPr>
        <w:numPr>
          <w:ilvl w:val="0"/>
          <w:numId w:val="3"/>
        </w:numPr>
        <w:autoSpaceDN w:val="0"/>
        <w:spacing w:before="0" w:after="0"/>
        <w:rPr>
          <w:b/>
          <w:sz w:val="20"/>
          <w:szCs w:val="20"/>
        </w:rPr>
      </w:pPr>
      <w:r>
        <w:rPr>
          <w:b/>
          <w:sz w:val="20"/>
          <w:szCs w:val="20"/>
        </w:rPr>
        <w:t>Lot 3 - Media Planning</w:t>
      </w:r>
    </w:p>
    <w:p w14:paraId="4F35A242" w14:textId="77777777" w:rsidR="00D6256C" w:rsidRDefault="00D6256C" w:rsidP="00D6256C">
      <w:pPr>
        <w:ind w:left="720"/>
        <w:rPr>
          <w:b/>
          <w:sz w:val="20"/>
          <w:szCs w:val="20"/>
        </w:rPr>
      </w:pPr>
    </w:p>
    <w:p w14:paraId="579E9D5C" w14:textId="77777777" w:rsidR="00D6256C" w:rsidRDefault="00D6256C" w:rsidP="00D6256C">
      <w:pPr>
        <w:spacing w:after="160" w:line="242" w:lineRule="auto"/>
        <w:rPr>
          <w:color w:val="4A86E8"/>
          <w:sz w:val="20"/>
          <w:szCs w:val="20"/>
          <w:u w:val="single"/>
        </w:rPr>
      </w:pPr>
    </w:p>
    <w:tbl>
      <w:tblPr>
        <w:tblW w:w="13500" w:type="dxa"/>
        <w:tblInd w:w="-15" w:type="dxa"/>
        <w:tblLayout w:type="fixed"/>
        <w:tblCellMar>
          <w:left w:w="10" w:type="dxa"/>
          <w:right w:w="10" w:type="dxa"/>
        </w:tblCellMar>
        <w:tblLook w:val="0000" w:firstRow="0" w:lastRow="0" w:firstColumn="0" w:lastColumn="0" w:noHBand="0" w:noVBand="0"/>
      </w:tblPr>
      <w:tblGrid>
        <w:gridCol w:w="1095"/>
        <w:gridCol w:w="7185"/>
        <w:gridCol w:w="1800"/>
        <w:gridCol w:w="3420"/>
      </w:tblGrid>
      <w:tr w:rsidR="00D6256C" w14:paraId="0F929E56" w14:textId="77777777" w:rsidTr="00B54824">
        <w:trPr>
          <w:trHeight w:val="480"/>
        </w:trPr>
        <w:tc>
          <w:tcPr>
            <w:tcW w:w="109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B07B506" w14:textId="77777777" w:rsidR="00D6256C" w:rsidRDefault="00D6256C" w:rsidP="00A8595D">
            <w:pPr>
              <w:spacing w:before="0" w:after="0"/>
              <w:ind w:left="141" w:right="57"/>
              <w:rPr>
                <w:b/>
                <w:sz w:val="20"/>
                <w:szCs w:val="20"/>
              </w:rPr>
            </w:pPr>
          </w:p>
        </w:tc>
        <w:tc>
          <w:tcPr>
            <w:tcW w:w="718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1B8A8E1" w14:textId="77777777" w:rsidR="00D6256C" w:rsidRDefault="00D6256C" w:rsidP="00A8595D">
            <w:pPr>
              <w:spacing w:before="0" w:after="0"/>
              <w:ind w:left="141" w:right="57"/>
            </w:pPr>
            <w:r>
              <w:rPr>
                <w:b/>
                <w:sz w:val="20"/>
                <w:szCs w:val="20"/>
              </w:rPr>
              <w:t>Key Performance Indicator (KPI)</w:t>
            </w:r>
          </w:p>
        </w:tc>
        <w:tc>
          <w:tcPr>
            <w:tcW w:w="180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433A9C3" w14:textId="77777777" w:rsidR="00D6256C" w:rsidRDefault="00D6256C" w:rsidP="00A8595D">
            <w:pPr>
              <w:spacing w:before="0" w:after="0"/>
              <w:ind w:left="141" w:right="57"/>
            </w:pPr>
            <w:r>
              <w:rPr>
                <w:b/>
                <w:sz w:val="20"/>
                <w:szCs w:val="20"/>
              </w:rPr>
              <w:t>KPI Target</w:t>
            </w:r>
          </w:p>
        </w:tc>
        <w:tc>
          <w:tcPr>
            <w:tcW w:w="342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D047894" w14:textId="77777777" w:rsidR="00D6256C" w:rsidRDefault="00D6256C" w:rsidP="00A8595D">
            <w:pPr>
              <w:spacing w:before="0" w:after="0"/>
              <w:ind w:left="141" w:right="57"/>
            </w:pPr>
            <w:r>
              <w:rPr>
                <w:b/>
                <w:sz w:val="20"/>
                <w:szCs w:val="20"/>
              </w:rPr>
              <w:t>Measured by</w:t>
            </w:r>
          </w:p>
        </w:tc>
      </w:tr>
      <w:tr w:rsidR="00D6256C" w14:paraId="496B1E2E" w14:textId="77777777" w:rsidTr="00B54824">
        <w:trPr>
          <w:trHeight w:val="660"/>
        </w:trPr>
        <w:tc>
          <w:tcPr>
            <w:tcW w:w="1095" w:type="dxa"/>
            <w:tcBorders>
              <w:top w:val="single" w:sz="4" w:space="0" w:color="000000"/>
              <w:left w:val="single" w:sz="4" w:space="0" w:color="000000"/>
              <w:bottom w:val="single" w:sz="4" w:space="0" w:color="000000"/>
              <w:right w:val="single" w:sz="4" w:space="0" w:color="000000"/>
            </w:tcBorders>
            <w:shd w:val="clear" w:color="auto" w:fill="EFEFEF"/>
            <w:tcMar>
              <w:top w:w="0" w:type="dxa"/>
              <w:left w:w="108" w:type="dxa"/>
              <w:bottom w:w="0" w:type="dxa"/>
              <w:right w:w="108" w:type="dxa"/>
            </w:tcMar>
          </w:tcPr>
          <w:p w14:paraId="06D0F12F" w14:textId="77777777" w:rsidR="00D6256C" w:rsidRDefault="00D6256C" w:rsidP="00A8595D">
            <w:pPr>
              <w:spacing w:before="0" w:after="0"/>
              <w:ind w:left="141" w:right="57"/>
              <w:rPr>
                <w:b/>
                <w:sz w:val="20"/>
                <w:szCs w:val="20"/>
              </w:rPr>
            </w:pPr>
          </w:p>
        </w:tc>
        <w:tc>
          <w:tcPr>
            <w:tcW w:w="12405" w:type="dxa"/>
            <w:gridSpan w:val="3"/>
            <w:tcBorders>
              <w:top w:val="single" w:sz="4" w:space="0" w:color="000000"/>
              <w:left w:val="single" w:sz="4" w:space="0" w:color="000000"/>
              <w:bottom w:val="single" w:sz="4" w:space="0" w:color="000000"/>
              <w:right w:val="single" w:sz="4" w:space="0" w:color="000000"/>
            </w:tcBorders>
            <w:shd w:val="clear" w:color="auto" w:fill="EFEFEF"/>
            <w:tcMar>
              <w:top w:w="0" w:type="dxa"/>
              <w:left w:w="108" w:type="dxa"/>
              <w:bottom w:w="0" w:type="dxa"/>
              <w:right w:w="108" w:type="dxa"/>
            </w:tcMar>
          </w:tcPr>
          <w:p w14:paraId="18C1446F" w14:textId="77777777" w:rsidR="00D6256C" w:rsidRDefault="00D6256C" w:rsidP="00A8595D">
            <w:pPr>
              <w:spacing w:before="0" w:after="0"/>
              <w:ind w:left="141" w:right="57"/>
              <w:rPr>
                <w:b/>
                <w:sz w:val="20"/>
                <w:szCs w:val="20"/>
              </w:rPr>
            </w:pPr>
            <w:r>
              <w:rPr>
                <w:b/>
                <w:sz w:val="20"/>
                <w:szCs w:val="20"/>
              </w:rPr>
              <w:t>Client Service</w:t>
            </w:r>
          </w:p>
        </w:tc>
      </w:tr>
      <w:tr w:rsidR="00D6256C" w14:paraId="171E7898" w14:textId="77777777" w:rsidTr="00B54824">
        <w:trPr>
          <w:trHeight w:val="1005"/>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71ABF8" w14:textId="77777777" w:rsidR="00D6256C" w:rsidRDefault="00D6256C" w:rsidP="00A8595D">
            <w:pPr>
              <w:numPr>
                <w:ilvl w:val="1"/>
                <w:numId w:val="3"/>
              </w:numPr>
              <w:autoSpaceDN w:val="0"/>
              <w:spacing w:before="0" w:after="0" w:line="242" w:lineRule="auto"/>
              <w:ind w:right="-30" w:hanging="360"/>
              <w:rPr>
                <w:sz w:val="20"/>
                <w:szCs w:val="20"/>
              </w:rPr>
            </w:pPr>
          </w:p>
        </w:tc>
        <w:tc>
          <w:tcPr>
            <w:tcW w:w="71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DF1A16" w14:textId="77777777" w:rsidR="00D6256C" w:rsidRDefault="00D6256C" w:rsidP="00A8595D">
            <w:pPr>
              <w:spacing w:before="0" w:after="0" w:line="242" w:lineRule="auto"/>
              <w:rPr>
                <w:sz w:val="20"/>
                <w:szCs w:val="20"/>
              </w:rPr>
            </w:pPr>
            <w:r>
              <w:rPr>
                <w:sz w:val="20"/>
                <w:szCs w:val="20"/>
              </w:rPr>
              <w:t>Outcome linked objectives for paid owned and earned media feature in all applicable deliverables</w:t>
            </w:r>
          </w:p>
          <w:p w14:paraId="15F8CBC2" w14:textId="77777777" w:rsidR="00A8595D" w:rsidRDefault="00A8595D" w:rsidP="00A8595D">
            <w:pPr>
              <w:spacing w:before="0" w:after="0" w:line="242" w:lineRule="auto"/>
              <w:rPr>
                <w:sz w:val="20"/>
                <w:szCs w:val="20"/>
              </w:rPr>
            </w:pPr>
          </w:p>
          <w:p w14:paraId="04AD9E6F" w14:textId="77777777" w:rsidR="00D6256C" w:rsidRDefault="00D6256C" w:rsidP="00A8595D">
            <w:pPr>
              <w:spacing w:before="0" w:after="0" w:line="242" w:lineRule="auto"/>
              <w:rPr>
                <w:sz w:val="20"/>
                <w:szCs w:val="20"/>
              </w:rPr>
            </w:pPr>
            <w:r>
              <w:rPr>
                <w:sz w:val="20"/>
                <w:szCs w:val="20"/>
              </w:rPr>
              <w:t>All applicable deliverables are to contain Outcomes linked objectives for paid, owned and earned media</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A3AA58" w14:textId="77777777" w:rsidR="00D6256C" w:rsidRDefault="00D6256C" w:rsidP="00A8595D">
            <w:pPr>
              <w:spacing w:before="0" w:after="0" w:line="242" w:lineRule="auto"/>
              <w:rPr>
                <w:sz w:val="20"/>
                <w:szCs w:val="20"/>
              </w:rPr>
            </w:pPr>
            <w:r>
              <w:rPr>
                <w:sz w:val="20"/>
                <w:szCs w:val="20"/>
              </w:rPr>
              <w:t>100%</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CAB748" w14:textId="77777777" w:rsidR="00D6256C" w:rsidRDefault="00D6256C" w:rsidP="00A8595D">
            <w:pPr>
              <w:spacing w:before="0" w:after="160" w:line="242" w:lineRule="auto"/>
              <w:rPr>
                <w:sz w:val="20"/>
                <w:szCs w:val="20"/>
              </w:rPr>
            </w:pPr>
            <w:r>
              <w:rPr>
                <w:sz w:val="20"/>
                <w:szCs w:val="20"/>
              </w:rPr>
              <w:t>Monitored in client call-off contract management</w:t>
            </w:r>
          </w:p>
          <w:p w14:paraId="63E5F94E" w14:textId="77777777" w:rsidR="00A8595D" w:rsidRDefault="00D6256C" w:rsidP="00A8595D">
            <w:pPr>
              <w:widowControl w:val="0"/>
              <w:spacing w:before="0" w:after="0"/>
              <w:rPr>
                <w:sz w:val="20"/>
                <w:szCs w:val="20"/>
              </w:rPr>
            </w:pPr>
            <w:r>
              <w:rPr>
                <w:sz w:val="20"/>
                <w:szCs w:val="20"/>
              </w:rPr>
              <w:t xml:space="preserve">Quarterly, Bi-Annual or Annual </w:t>
            </w:r>
          </w:p>
          <w:p w14:paraId="089A0F5D" w14:textId="77777777" w:rsidR="00D6256C" w:rsidRDefault="00D6256C" w:rsidP="00A8595D">
            <w:pPr>
              <w:spacing w:before="0" w:after="160" w:line="242" w:lineRule="auto"/>
              <w:rPr>
                <w:sz w:val="20"/>
                <w:szCs w:val="20"/>
              </w:rPr>
            </w:pPr>
            <w:r>
              <w:rPr>
                <w:sz w:val="20"/>
                <w:szCs w:val="20"/>
              </w:rPr>
              <w:t xml:space="preserve">Review conducted by CCS. </w:t>
            </w:r>
          </w:p>
          <w:p w14:paraId="194C1716" w14:textId="77777777" w:rsidR="00D6256C" w:rsidRDefault="00D6256C" w:rsidP="00A8595D">
            <w:pPr>
              <w:spacing w:before="0" w:after="160" w:line="242" w:lineRule="auto"/>
              <w:rPr>
                <w:sz w:val="20"/>
                <w:szCs w:val="20"/>
              </w:rPr>
            </w:pPr>
            <w:r>
              <w:rPr>
                <w:sz w:val="20"/>
                <w:szCs w:val="20"/>
              </w:rPr>
              <w:t>Quarterly, Bi-Annual or Annual Compliance Audit </w:t>
            </w:r>
          </w:p>
        </w:tc>
      </w:tr>
      <w:tr w:rsidR="00D6256C" w14:paraId="1267C62E" w14:textId="77777777" w:rsidTr="00B54824">
        <w:trPr>
          <w:trHeight w:val="825"/>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050B48" w14:textId="77777777" w:rsidR="00D6256C" w:rsidRDefault="00D6256C" w:rsidP="00A8595D">
            <w:pPr>
              <w:numPr>
                <w:ilvl w:val="1"/>
                <w:numId w:val="3"/>
              </w:numPr>
              <w:autoSpaceDN w:val="0"/>
              <w:spacing w:before="0" w:after="0" w:line="242" w:lineRule="auto"/>
              <w:ind w:right="-30" w:hanging="360"/>
              <w:rPr>
                <w:sz w:val="20"/>
                <w:szCs w:val="20"/>
              </w:rPr>
            </w:pPr>
          </w:p>
        </w:tc>
        <w:tc>
          <w:tcPr>
            <w:tcW w:w="71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8E7523" w14:textId="77777777" w:rsidR="00D6256C" w:rsidRDefault="00D6256C" w:rsidP="00A8595D">
            <w:pPr>
              <w:spacing w:before="0" w:after="0" w:line="242" w:lineRule="auto"/>
              <w:rPr>
                <w:sz w:val="20"/>
                <w:szCs w:val="20"/>
              </w:rPr>
            </w:pPr>
            <w:r>
              <w:rPr>
                <w:sz w:val="20"/>
                <w:szCs w:val="20"/>
              </w:rPr>
              <w:t>Usage of previous results and best practice to inform media Strategies.</w:t>
            </w:r>
          </w:p>
          <w:p w14:paraId="5F30B174" w14:textId="77777777" w:rsidR="00A8595D" w:rsidRDefault="00A8595D" w:rsidP="00A8595D">
            <w:pPr>
              <w:spacing w:before="0" w:after="0" w:line="242" w:lineRule="auto"/>
              <w:rPr>
                <w:sz w:val="20"/>
                <w:szCs w:val="20"/>
              </w:rPr>
            </w:pPr>
          </w:p>
          <w:p w14:paraId="6A14A500" w14:textId="77777777" w:rsidR="00D6256C" w:rsidRDefault="00D6256C" w:rsidP="00A8595D">
            <w:pPr>
              <w:spacing w:before="0" w:after="0" w:line="242" w:lineRule="auto"/>
              <w:rPr>
                <w:sz w:val="20"/>
                <w:szCs w:val="20"/>
              </w:rPr>
            </w:pPr>
            <w:r>
              <w:rPr>
                <w:sz w:val="20"/>
                <w:szCs w:val="20"/>
              </w:rPr>
              <w:t>Every strategy proposal features previous learnings or best practice references</w:t>
            </w:r>
          </w:p>
          <w:p w14:paraId="350AE67D" w14:textId="77777777" w:rsidR="00D6256C" w:rsidRDefault="00D6256C" w:rsidP="00A8595D">
            <w:pPr>
              <w:spacing w:before="0" w:after="0" w:line="242" w:lineRule="auto"/>
              <w:rPr>
                <w:sz w:val="20"/>
                <w:szCs w:val="2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391C0D" w14:textId="77777777" w:rsidR="00D6256C" w:rsidRDefault="00D6256C" w:rsidP="00A8595D">
            <w:pPr>
              <w:spacing w:before="0" w:after="0" w:line="242" w:lineRule="auto"/>
              <w:rPr>
                <w:sz w:val="20"/>
                <w:szCs w:val="20"/>
              </w:rPr>
            </w:pP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F62C56" w14:textId="77777777" w:rsidR="00D6256C" w:rsidRDefault="00D6256C" w:rsidP="00A8595D">
            <w:pPr>
              <w:spacing w:before="0" w:after="160" w:line="242" w:lineRule="auto"/>
              <w:rPr>
                <w:sz w:val="20"/>
                <w:szCs w:val="20"/>
              </w:rPr>
            </w:pPr>
            <w:r>
              <w:rPr>
                <w:sz w:val="20"/>
                <w:szCs w:val="20"/>
              </w:rPr>
              <w:t>Monitored in client call-off contract management.</w:t>
            </w:r>
          </w:p>
          <w:p w14:paraId="520FC4C5" w14:textId="77777777" w:rsidR="00D6256C" w:rsidRDefault="00D6256C" w:rsidP="00A8595D">
            <w:pPr>
              <w:spacing w:before="0" w:after="160" w:line="242" w:lineRule="auto"/>
              <w:rPr>
                <w:sz w:val="20"/>
                <w:szCs w:val="20"/>
              </w:rPr>
            </w:pPr>
            <w:r>
              <w:rPr>
                <w:sz w:val="20"/>
                <w:szCs w:val="20"/>
              </w:rPr>
              <w:t xml:space="preserve">Quarterly, Bi-Annual or Annual Review conducted by CCS. </w:t>
            </w:r>
          </w:p>
          <w:p w14:paraId="41FC9833" w14:textId="77777777" w:rsidR="00D6256C" w:rsidRDefault="00D6256C" w:rsidP="00A8595D">
            <w:pPr>
              <w:spacing w:before="0" w:after="160" w:line="242" w:lineRule="auto"/>
              <w:rPr>
                <w:sz w:val="20"/>
                <w:szCs w:val="20"/>
              </w:rPr>
            </w:pPr>
            <w:r>
              <w:rPr>
                <w:sz w:val="20"/>
                <w:szCs w:val="20"/>
              </w:rPr>
              <w:t>Quarterly, Bi-Annual or Annual Compliance Audit </w:t>
            </w:r>
          </w:p>
        </w:tc>
      </w:tr>
      <w:tr w:rsidR="00D6256C" w14:paraId="78A4ABE3" w14:textId="77777777" w:rsidTr="00B54824">
        <w:trPr>
          <w:trHeight w:val="1069"/>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2A8A89" w14:textId="77777777" w:rsidR="00D6256C" w:rsidRDefault="00D6256C" w:rsidP="00A8595D">
            <w:pPr>
              <w:keepNext/>
              <w:numPr>
                <w:ilvl w:val="1"/>
                <w:numId w:val="3"/>
              </w:numPr>
              <w:autoSpaceDN w:val="0"/>
              <w:spacing w:before="0" w:after="0" w:line="242" w:lineRule="auto"/>
              <w:ind w:right="-30" w:hanging="360"/>
              <w:rPr>
                <w:sz w:val="20"/>
                <w:szCs w:val="20"/>
              </w:rPr>
            </w:pPr>
          </w:p>
        </w:tc>
        <w:tc>
          <w:tcPr>
            <w:tcW w:w="71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11699C" w14:textId="77777777" w:rsidR="00D6256C" w:rsidRDefault="00D6256C" w:rsidP="00A8595D">
            <w:pPr>
              <w:keepNext/>
              <w:spacing w:before="0" w:after="0" w:line="242" w:lineRule="auto"/>
              <w:rPr>
                <w:sz w:val="20"/>
                <w:szCs w:val="20"/>
              </w:rPr>
            </w:pPr>
            <w:r>
              <w:rPr>
                <w:sz w:val="20"/>
                <w:szCs w:val="20"/>
              </w:rPr>
              <w:t>Ensures that audience insight that are relied upon is based on valid data points and where a data point isn’t available, a rationale or informed assumption is provided to the Client</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0D5639" w14:textId="77777777" w:rsidR="00D6256C" w:rsidRDefault="00D6256C" w:rsidP="00A8595D">
            <w:pPr>
              <w:keepNext/>
              <w:spacing w:before="0" w:after="0" w:line="242" w:lineRule="auto"/>
              <w:rPr>
                <w:sz w:val="20"/>
                <w:szCs w:val="20"/>
              </w:rPr>
            </w:pPr>
            <w:r>
              <w:rPr>
                <w:sz w:val="20"/>
                <w:szCs w:val="20"/>
              </w:rPr>
              <w:t>100%</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B1864D" w14:textId="77777777" w:rsidR="00D6256C" w:rsidRDefault="00D6256C" w:rsidP="00A8595D">
            <w:pPr>
              <w:keepNext/>
              <w:spacing w:before="0" w:after="160" w:line="242" w:lineRule="auto"/>
              <w:rPr>
                <w:sz w:val="20"/>
                <w:szCs w:val="20"/>
              </w:rPr>
            </w:pPr>
            <w:r>
              <w:rPr>
                <w:sz w:val="20"/>
                <w:szCs w:val="20"/>
              </w:rPr>
              <w:t>Monitored in client call-off contract management.</w:t>
            </w:r>
          </w:p>
          <w:p w14:paraId="0F79F74A" w14:textId="77777777" w:rsidR="00D6256C" w:rsidRDefault="00D6256C" w:rsidP="00A8595D">
            <w:pPr>
              <w:widowControl w:val="0"/>
              <w:spacing w:before="0" w:after="160"/>
              <w:rPr>
                <w:sz w:val="20"/>
                <w:szCs w:val="20"/>
              </w:rPr>
            </w:pPr>
            <w:r>
              <w:rPr>
                <w:sz w:val="20"/>
                <w:szCs w:val="20"/>
              </w:rPr>
              <w:t xml:space="preserve">Quarterly, Bi-Annual or Annual Review conducted by CCS. </w:t>
            </w:r>
          </w:p>
          <w:p w14:paraId="55109804" w14:textId="77777777" w:rsidR="00D6256C" w:rsidRDefault="00D6256C" w:rsidP="00A8595D">
            <w:pPr>
              <w:widowControl w:val="0"/>
              <w:spacing w:before="0" w:after="160"/>
              <w:rPr>
                <w:sz w:val="20"/>
                <w:szCs w:val="20"/>
              </w:rPr>
            </w:pPr>
            <w:r>
              <w:rPr>
                <w:sz w:val="20"/>
                <w:szCs w:val="20"/>
              </w:rPr>
              <w:t>Quarterly, Bi-Annual or Annual Compliance Audit </w:t>
            </w:r>
          </w:p>
        </w:tc>
      </w:tr>
      <w:tr w:rsidR="00D6256C" w14:paraId="3D5E5519" w14:textId="77777777" w:rsidTr="00B54824">
        <w:trPr>
          <w:trHeight w:val="997"/>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632CE2" w14:textId="77777777" w:rsidR="00D6256C" w:rsidRDefault="00D6256C" w:rsidP="00A8595D">
            <w:pPr>
              <w:numPr>
                <w:ilvl w:val="1"/>
                <w:numId w:val="3"/>
              </w:numPr>
              <w:autoSpaceDN w:val="0"/>
              <w:spacing w:before="0" w:after="0" w:line="242" w:lineRule="auto"/>
              <w:ind w:right="-30" w:hanging="360"/>
              <w:rPr>
                <w:sz w:val="20"/>
                <w:szCs w:val="20"/>
              </w:rPr>
            </w:pPr>
          </w:p>
        </w:tc>
        <w:tc>
          <w:tcPr>
            <w:tcW w:w="7185" w:type="dxa"/>
            <w:tcBorders>
              <w:top w:val="single" w:sz="6" w:space="0" w:color="000000"/>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57BDB909" w14:textId="77777777" w:rsidR="00D6256C" w:rsidRDefault="00D6256C" w:rsidP="00A8595D">
            <w:pPr>
              <w:widowControl w:val="0"/>
              <w:spacing w:before="0" w:after="0"/>
              <w:rPr>
                <w:sz w:val="20"/>
                <w:szCs w:val="20"/>
              </w:rPr>
            </w:pPr>
            <w:r>
              <w:rPr>
                <w:sz w:val="20"/>
                <w:szCs w:val="20"/>
              </w:rPr>
              <w:t xml:space="preserve">Innovative solutions are proposed in brief responses and in ongoing contracts </w:t>
            </w:r>
          </w:p>
        </w:tc>
        <w:tc>
          <w:tcPr>
            <w:tcW w:w="1800" w:type="dxa"/>
            <w:tcBorders>
              <w:top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24706D6E" w14:textId="77777777" w:rsidR="00D6256C" w:rsidRDefault="00D6256C" w:rsidP="00A8595D">
            <w:pPr>
              <w:widowControl w:val="0"/>
              <w:spacing w:before="0" w:after="160"/>
              <w:rPr>
                <w:sz w:val="20"/>
                <w:szCs w:val="20"/>
              </w:rPr>
            </w:pPr>
            <w:r>
              <w:rPr>
                <w:sz w:val="20"/>
                <w:szCs w:val="20"/>
              </w:rPr>
              <w:t>CCS and clients are suitably satisfied that the Agency has been and is continuing to provide innovative solutions</w:t>
            </w:r>
          </w:p>
        </w:tc>
        <w:tc>
          <w:tcPr>
            <w:tcW w:w="3420" w:type="dxa"/>
            <w:tcBorders>
              <w:top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0822E2AA" w14:textId="77777777" w:rsidR="00D6256C" w:rsidRDefault="00D6256C" w:rsidP="00A8595D">
            <w:pPr>
              <w:widowControl w:val="0"/>
              <w:spacing w:before="0" w:after="0"/>
              <w:rPr>
                <w:sz w:val="20"/>
                <w:szCs w:val="20"/>
              </w:rPr>
            </w:pPr>
            <w:r>
              <w:rPr>
                <w:sz w:val="20"/>
                <w:szCs w:val="20"/>
              </w:rPr>
              <w:t xml:space="preserve">Quarterly or bi-annual Review conducted by CCS with agency  </w:t>
            </w:r>
          </w:p>
        </w:tc>
      </w:tr>
      <w:tr w:rsidR="00D6256C" w14:paraId="72FB8019" w14:textId="77777777" w:rsidTr="00B54824">
        <w:trPr>
          <w:trHeight w:val="997"/>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F3628B" w14:textId="77777777" w:rsidR="00D6256C" w:rsidRDefault="00D6256C" w:rsidP="00A8595D">
            <w:pPr>
              <w:spacing w:before="0" w:after="0" w:line="242" w:lineRule="auto"/>
              <w:ind w:left="850" w:right="-30" w:hanging="360"/>
              <w:rPr>
                <w:sz w:val="20"/>
                <w:szCs w:val="20"/>
              </w:rPr>
            </w:pPr>
          </w:p>
        </w:tc>
        <w:tc>
          <w:tcPr>
            <w:tcW w:w="71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184CC2" w14:textId="77777777" w:rsidR="00D6256C" w:rsidRDefault="00D6256C" w:rsidP="00A8595D">
            <w:pPr>
              <w:spacing w:before="0" w:after="0" w:line="242" w:lineRule="auto"/>
              <w:rPr>
                <w:sz w:val="20"/>
                <w:szCs w:val="20"/>
              </w:rPr>
            </w:pPr>
            <w:r>
              <w:rPr>
                <w:sz w:val="20"/>
                <w:szCs w:val="20"/>
              </w:rPr>
              <w:t>All Buying briefs to be updated with commentary from The Agency on the degree to which the resulting media plan(s) has met the buying brief</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457549" w14:textId="77777777" w:rsidR="00D6256C" w:rsidRDefault="00D6256C" w:rsidP="00A8595D">
            <w:pPr>
              <w:spacing w:before="0" w:after="0" w:line="242" w:lineRule="auto"/>
              <w:rPr>
                <w:sz w:val="20"/>
                <w:szCs w:val="20"/>
              </w:rPr>
            </w:pPr>
            <w:r>
              <w:rPr>
                <w:sz w:val="20"/>
                <w:szCs w:val="20"/>
              </w:rPr>
              <w:br/>
              <w:t>100%</w:t>
            </w:r>
            <w:r>
              <w:rPr>
                <w:sz w:val="20"/>
                <w:szCs w:val="20"/>
              </w:rPr>
              <w:br/>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B13DF3" w14:textId="77777777" w:rsidR="00D6256C" w:rsidRDefault="00D6256C" w:rsidP="00A8595D">
            <w:pPr>
              <w:spacing w:before="0" w:after="160" w:line="242" w:lineRule="auto"/>
              <w:rPr>
                <w:sz w:val="20"/>
                <w:szCs w:val="20"/>
              </w:rPr>
            </w:pPr>
            <w:r>
              <w:rPr>
                <w:sz w:val="20"/>
                <w:szCs w:val="20"/>
              </w:rPr>
              <w:t>Monitored in client call-off contract management.</w:t>
            </w:r>
          </w:p>
          <w:p w14:paraId="62A2513E" w14:textId="77777777" w:rsidR="00D6256C" w:rsidRDefault="00D6256C" w:rsidP="00A8595D">
            <w:pPr>
              <w:widowControl w:val="0"/>
              <w:spacing w:before="0" w:after="160"/>
              <w:rPr>
                <w:sz w:val="20"/>
                <w:szCs w:val="20"/>
              </w:rPr>
            </w:pPr>
            <w:r>
              <w:rPr>
                <w:sz w:val="20"/>
                <w:szCs w:val="20"/>
              </w:rPr>
              <w:t xml:space="preserve">Quarterly, Bi-Annual or Annual Review conducted by CCS. </w:t>
            </w:r>
          </w:p>
          <w:p w14:paraId="081399AF" w14:textId="77777777" w:rsidR="00D6256C" w:rsidRDefault="00D6256C" w:rsidP="00A8595D">
            <w:pPr>
              <w:spacing w:before="0" w:after="160" w:line="242" w:lineRule="auto"/>
              <w:rPr>
                <w:sz w:val="20"/>
                <w:szCs w:val="20"/>
              </w:rPr>
            </w:pPr>
            <w:r>
              <w:rPr>
                <w:sz w:val="20"/>
                <w:szCs w:val="20"/>
              </w:rPr>
              <w:t>Quarterly, Bi-Annual or Annual Compliance Audit</w:t>
            </w:r>
          </w:p>
        </w:tc>
      </w:tr>
    </w:tbl>
    <w:p w14:paraId="356E41C2" w14:textId="77777777" w:rsidR="00D6256C" w:rsidRDefault="00D6256C" w:rsidP="00A8595D">
      <w:pPr>
        <w:spacing w:before="0" w:after="0"/>
        <w:ind w:left="720"/>
        <w:rPr>
          <w:b/>
          <w:sz w:val="20"/>
          <w:szCs w:val="20"/>
        </w:rPr>
      </w:pPr>
    </w:p>
    <w:p w14:paraId="61DD80EC" w14:textId="77777777" w:rsidR="00D6256C" w:rsidRDefault="00D6256C" w:rsidP="00A8595D">
      <w:pPr>
        <w:spacing w:before="0" w:after="0"/>
        <w:ind w:left="720"/>
        <w:rPr>
          <w:b/>
          <w:sz w:val="20"/>
          <w:szCs w:val="20"/>
        </w:rPr>
      </w:pPr>
    </w:p>
    <w:p w14:paraId="09A7C896" w14:textId="77777777" w:rsidR="00D6256C" w:rsidRDefault="00D6256C" w:rsidP="00D6256C">
      <w:pPr>
        <w:ind w:left="720"/>
        <w:rPr>
          <w:b/>
          <w:sz w:val="20"/>
          <w:szCs w:val="20"/>
        </w:rPr>
      </w:pPr>
    </w:p>
    <w:p w14:paraId="04C6D6B9" w14:textId="77777777" w:rsidR="00D6256C" w:rsidRDefault="00D6256C" w:rsidP="006D07BF">
      <w:pPr>
        <w:pageBreakBefore/>
        <w:spacing w:before="0" w:after="0"/>
        <w:ind w:left="720"/>
      </w:pPr>
    </w:p>
    <w:p w14:paraId="5B281B79" w14:textId="77777777" w:rsidR="00D6256C" w:rsidRDefault="00D6256C" w:rsidP="006D07BF">
      <w:pPr>
        <w:spacing w:before="0" w:after="0"/>
        <w:ind w:left="720"/>
        <w:rPr>
          <w:b/>
          <w:sz w:val="20"/>
          <w:szCs w:val="20"/>
        </w:rPr>
      </w:pPr>
    </w:p>
    <w:p w14:paraId="2CB2C780" w14:textId="77777777" w:rsidR="00D6256C" w:rsidRDefault="00D6256C" w:rsidP="006D07BF">
      <w:pPr>
        <w:spacing w:before="0" w:after="0"/>
        <w:ind w:left="720"/>
        <w:rPr>
          <w:b/>
          <w:sz w:val="20"/>
          <w:szCs w:val="20"/>
        </w:rPr>
      </w:pPr>
    </w:p>
    <w:p w14:paraId="619C4B78" w14:textId="77777777" w:rsidR="00D6256C" w:rsidRDefault="00D6256C" w:rsidP="006D07BF">
      <w:pPr>
        <w:spacing w:before="0" w:after="0"/>
        <w:ind w:left="720"/>
        <w:rPr>
          <w:b/>
          <w:sz w:val="20"/>
          <w:szCs w:val="20"/>
        </w:rPr>
      </w:pPr>
    </w:p>
    <w:p w14:paraId="44082FDB" w14:textId="77777777" w:rsidR="00D6256C" w:rsidRDefault="00D6256C" w:rsidP="00D6256C">
      <w:pPr>
        <w:numPr>
          <w:ilvl w:val="0"/>
          <w:numId w:val="3"/>
        </w:numPr>
        <w:autoSpaceDN w:val="0"/>
        <w:spacing w:before="0" w:after="0"/>
        <w:rPr>
          <w:b/>
          <w:sz w:val="20"/>
          <w:szCs w:val="20"/>
        </w:rPr>
      </w:pPr>
      <w:r>
        <w:rPr>
          <w:b/>
          <w:sz w:val="20"/>
          <w:szCs w:val="20"/>
        </w:rPr>
        <w:t>Lot 4 - Creative Strategy and Development</w:t>
      </w:r>
    </w:p>
    <w:p w14:paraId="0920C8AB" w14:textId="77777777" w:rsidR="00D6256C" w:rsidRDefault="00D6256C" w:rsidP="00A8595D">
      <w:pPr>
        <w:spacing w:before="0" w:after="160" w:line="242" w:lineRule="auto"/>
        <w:rPr>
          <w:color w:val="4A86E8"/>
          <w:sz w:val="20"/>
          <w:szCs w:val="20"/>
          <w:u w:val="single"/>
        </w:rPr>
      </w:pPr>
    </w:p>
    <w:tbl>
      <w:tblPr>
        <w:tblW w:w="13500" w:type="dxa"/>
        <w:tblInd w:w="-15" w:type="dxa"/>
        <w:tblLayout w:type="fixed"/>
        <w:tblCellMar>
          <w:left w:w="10" w:type="dxa"/>
          <w:right w:w="10" w:type="dxa"/>
        </w:tblCellMar>
        <w:tblLook w:val="0000" w:firstRow="0" w:lastRow="0" w:firstColumn="0" w:lastColumn="0" w:noHBand="0" w:noVBand="0"/>
      </w:tblPr>
      <w:tblGrid>
        <w:gridCol w:w="1095"/>
        <w:gridCol w:w="7185"/>
        <w:gridCol w:w="1800"/>
        <w:gridCol w:w="3420"/>
      </w:tblGrid>
      <w:tr w:rsidR="00D6256C" w14:paraId="6A8CEF9D" w14:textId="77777777" w:rsidTr="00B54824">
        <w:trPr>
          <w:trHeight w:val="480"/>
        </w:trPr>
        <w:tc>
          <w:tcPr>
            <w:tcW w:w="109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9BEEF02" w14:textId="77777777" w:rsidR="00D6256C" w:rsidRDefault="00D6256C" w:rsidP="00B54824">
            <w:pPr>
              <w:ind w:left="141" w:right="57"/>
              <w:rPr>
                <w:b/>
                <w:sz w:val="20"/>
                <w:szCs w:val="20"/>
              </w:rPr>
            </w:pPr>
          </w:p>
        </w:tc>
        <w:tc>
          <w:tcPr>
            <w:tcW w:w="718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CE403FB" w14:textId="77777777" w:rsidR="00D6256C" w:rsidRDefault="00D6256C" w:rsidP="00A8595D">
            <w:pPr>
              <w:spacing w:before="0" w:after="0"/>
              <w:ind w:left="141" w:right="57"/>
            </w:pPr>
            <w:r>
              <w:rPr>
                <w:b/>
                <w:sz w:val="20"/>
                <w:szCs w:val="20"/>
              </w:rPr>
              <w:t>Key Performance Indicator (KPI)</w:t>
            </w:r>
          </w:p>
        </w:tc>
        <w:tc>
          <w:tcPr>
            <w:tcW w:w="180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2798F60" w14:textId="77777777" w:rsidR="00D6256C" w:rsidRDefault="00D6256C" w:rsidP="00A8595D">
            <w:pPr>
              <w:spacing w:before="0" w:after="0"/>
              <w:ind w:left="141" w:right="57"/>
            </w:pPr>
            <w:r>
              <w:rPr>
                <w:b/>
                <w:sz w:val="20"/>
                <w:szCs w:val="20"/>
              </w:rPr>
              <w:t>KPI Target</w:t>
            </w:r>
          </w:p>
        </w:tc>
        <w:tc>
          <w:tcPr>
            <w:tcW w:w="342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C7E0B86" w14:textId="77777777" w:rsidR="00D6256C" w:rsidRDefault="00D6256C" w:rsidP="00A8595D">
            <w:pPr>
              <w:spacing w:before="0" w:after="0"/>
              <w:ind w:left="141" w:right="57"/>
            </w:pPr>
            <w:r>
              <w:rPr>
                <w:b/>
                <w:sz w:val="20"/>
                <w:szCs w:val="20"/>
              </w:rPr>
              <w:t>Measured by</w:t>
            </w:r>
          </w:p>
        </w:tc>
      </w:tr>
      <w:tr w:rsidR="00D6256C" w14:paraId="61758CE0" w14:textId="77777777" w:rsidTr="00B54824">
        <w:trPr>
          <w:trHeight w:val="660"/>
        </w:trPr>
        <w:tc>
          <w:tcPr>
            <w:tcW w:w="1095" w:type="dxa"/>
            <w:tcBorders>
              <w:top w:val="single" w:sz="4" w:space="0" w:color="000000"/>
              <w:left w:val="single" w:sz="4" w:space="0" w:color="000000"/>
              <w:bottom w:val="single" w:sz="4" w:space="0" w:color="000000"/>
              <w:right w:val="single" w:sz="4" w:space="0" w:color="000000"/>
            </w:tcBorders>
            <w:shd w:val="clear" w:color="auto" w:fill="EFEFEF"/>
            <w:tcMar>
              <w:top w:w="0" w:type="dxa"/>
              <w:left w:w="108" w:type="dxa"/>
              <w:bottom w:w="0" w:type="dxa"/>
              <w:right w:w="108" w:type="dxa"/>
            </w:tcMar>
          </w:tcPr>
          <w:p w14:paraId="3BD1555E" w14:textId="77777777" w:rsidR="00D6256C" w:rsidRDefault="00D6256C" w:rsidP="00B54824">
            <w:pPr>
              <w:ind w:left="141" w:right="57"/>
              <w:rPr>
                <w:b/>
                <w:sz w:val="20"/>
                <w:szCs w:val="20"/>
              </w:rPr>
            </w:pPr>
          </w:p>
        </w:tc>
        <w:tc>
          <w:tcPr>
            <w:tcW w:w="12405" w:type="dxa"/>
            <w:gridSpan w:val="3"/>
            <w:tcBorders>
              <w:top w:val="single" w:sz="4" w:space="0" w:color="000000"/>
              <w:left w:val="single" w:sz="4" w:space="0" w:color="000000"/>
              <w:bottom w:val="single" w:sz="4" w:space="0" w:color="000000"/>
              <w:right w:val="single" w:sz="4" w:space="0" w:color="000000"/>
            </w:tcBorders>
            <w:shd w:val="clear" w:color="auto" w:fill="EFEFEF"/>
            <w:tcMar>
              <w:top w:w="0" w:type="dxa"/>
              <w:left w:w="108" w:type="dxa"/>
              <w:bottom w:w="0" w:type="dxa"/>
              <w:right w:w="108" w:type="dxa"/>
            </w:tcMar>
          </w:tcPr>
          <w:p w14:paraId="68C4D03C" w14:textId="77777777" w:rsidR="00D6256C" w:rsidRDefault="00D6256C" w:rsidP="00A8595D">
            <w:pPr>
              <w:spacing w:before="0" w:after="0"/>
              <w:ind w:left="141" w:right="57"/>
              <w:rPr>
                <w:b/>
                <w:sz w:val="20"/>
                <w:szCs w:val="20"/>
              </w:rPr>
            </w:pPr>
            <w:r>
              <w:rPr>
                <w:b/>
                <w:sz w:val="20"/>
                <w:szCs w:val="20"/>
              </w:rPr>
              <w:t xml:space="preserve"> Framework management</w:t>
            </w:r>
          </w:p>
        </w:tc>
      </w:tr>
      <w:tr w:rsidR="00D6256C" w14:paraId="4A150413" w14:textId="77777777" w:rsidTr="00B54824">
        <w:trPr>
          <w:trHeight w:val="1050"/>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AA499C" w14:textId="77777777" w:rsidR="00D6256C" w:rsidRDefault="00D6256C" w:rsidP="00D6256C">
            <w:pPr>
              <w:numPr>
                <w:ilvl w:val="1"/>
                <w:numId w:val="3"/>
              </w:numPr>
              <w:autoSpaceDN w:val="0"/>
              <w:spacing w:before="0" w:after="160" w:line="242" w:lineRule="auto"/>
              <w:ind w:right="-30" w:hanging="360"/>
              <w:rPr>
                <w:sz w:val="20"/>
                <w:szCs w:val="20"/>
              </w:rPr>
            </w:pPr>
          </w:p>
        </w:tc>
        <w:tc>
          <w:tcPr>
            <w:tcW w:w="7185" w:type="dxa"/>
            <w:tcBorders>
              <w:top w:val="single" w:sz="6" w:space="0" w:color="000000"/>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20D6D684" w14:textId="77777777" w:rsidR="00D6256C" w:rsidRDefault="00D6256C" w:rsidP="00A8595D">
            <w:pPr>
              <w:widowControl w:val="0"/>
              <w:spacing w:before="0" w:after="0"/>
              <w:rPr>
                <w:sz w:val="20"/>
                <w:szCs w:val="20"/>
              </w:rPr>
            </w:pPr>
            <w:r>
              <w:rPr>
                <w:sz w:val="20"/>
                <w:szCs w:val="20"/>
              </w:rPr>
              <w:t>Use of learnings and results from client briefs to drive continuous improvement address issues and encourage best client and agency behaviours</w:t>
            </w:r>
          </w:p>
          <w:p w14:paraId="6CF04EB5" w14:textId="77777777" w:rsidR="00D6256C" w:rsidRDefault="00D6256C" w:rsidP="00A8595D">
            <w:pPr>
              <w:widowControl w:val="0"/>
              <w:spacing w:before="0" w:after="0"/>
              <w:rPr>
                <w:sz w:val="20"/>
                <w:szCs w:val="20"/>
              </w:rPr>
            </w:pPr>
            <w:r>
              <w:rPr>
                <w:sz w:val="20"/>
                <w:szCs w:val="20"/>
              </w:rPr>
              <w:t xml:space="preserve"> </w:t>
            </w:r>
          </w:p>
        </w:tc>
        <w:tc>
          <w:tcPr>
            <w:tcW w:w="1800" w:type="dxa"/>
            <w:tcBorders>
              <w:top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5A085DE7" w14:textId="77777777" w:rsidR="00D6256C" w:rsidRDefault="00D6256C" w:rsidP="00A8595D">
            <w:pPr>
              <w:widowControl w:val="0"/>
              <w:spacing w:before="0" w:after="0"/>
              <w:jc w:val="center"/>
              <w:rPr>
                <w:sz w:val="20"/>
                <w:szCs w:val="20"/>
              </w:rPr>
            </w:pPr>
            <w:r>
              <w:rPr>
                <w:sz w:val="20"/>
                <w:szCs w:val="20"/>
              </w:rPr>
              <w:t>CCS and clients are satisfied that they are achieving best value from their contracts</w:t>
            </w:r>
          </w:p>
        </w:tc>
        <w:tc>
          <w:tcPr>
            <w:tcW w:w="3420" w:type="dxa"/>
            <w:tcBorders>
              <w:top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0E075358" w14:textId="77777777" w:rsidR="00D6256C" w:rsidRDefault="00D6256C" w:rsidP="00A8595D">
            <w:pPr>
              <w:widowControl w:val="0"/>
              <w:spacing w:before="0" w:after="0"/>
              <w:rPr>
                <w:sz w:val="20"/>
                <w:szCs w:val="20"/>
              </w:rPr>
            </w:pPr>
            <w:r>
              <w:rPr>
                <w:sz w:val="20"/>
                <w:szCs w:val="20"/>
              </w:rPr>
              <w:t xml:space="preserve">Quarterly, Bi-Annual or Annual Review conducted by CCS. </w:t>
            </w:r>
          </w:p>
        </w:tc>
      </w:tr>
      <w:tr w:rsidR="00D6256C" w14:paraId="680D015D" w14:textId="77777777" w:rsidTr="00B54824">
        <w:trPr>
          <w:trHeight w:val="1050"/>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4A3415" w14:textId="77777777" w:rsidR="00D6256C" w:rsidRDefault="00D6256C" w:rsidP="00D6256C">
            <w:pPr>
              <w:numPr>
                <w:ilvl w:val="1"/>
                <w:numId w:val="3"/>
              </w:numPr>
              <w:autoSpaceDN w:val="0"/>
              <w:spacing w:before="0" w:after="160" w:line="242" w:lineRule="auto"/>
              <w:ind w:right="-30" w:hanging="360"/>
              <w:rPr>
                <w:sz w:val="20"/>
                <w:szCs w:val="20"/>
              </w:rPr>
            </w:pPr>
          </w:p>
        </w:tc>
        <w:tc>
          <w:tcPr>
            <w:tcW w:w="7185" w:type="dxa"/>
            <w:tcBorders>
              <w:top w:val="single" w:sz="6" w:space="0" w:color="000000"/>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70BCC1AC" w14:textId="77777777" w:rsidR="00D6256C" w:rsidRDefault="00D6256C" w:rsidP="00A8595D">
            <w:pPr>
              <w:widowControl w:val="0"/>
              <w:pBdr>
                <w:top w:val="single" w:sz="2" w:space="31" w:color="FFFFFF" w:shadow="1"/>
                <w:left w:val="single" w:sz="2" w:space="31" w:color="FFFFFF" w:shadow="1"/>
                <w:bottom w:val="single" w:sz="2" w:space="31" w:color="FFFFFF" w:shadow="1"/>
                <w:right w:val="single" w:sz="2" w:space="31" w:color="FFFFFF" w:shadow="1"/>
              </w:pBdr>
              <w:spacing w:before="0" w:after="0"/>
              <w:rPr>
                <w:sz w:val="20"/>
                <w:szCs w:val="20"/>
              </w:rPr>
            </w:pPr>
            <w:r>
              <w:rPr>
                <w:sz w:val="20"/>
                <w:szCs w:val="20"/>
              </w:rPr>
              <w:t xml:space="preserve">Innovative solutions are proposed in brief responses and in ongoing contracts </w:t>
            </w:r>
          </w:p>
        </w:tc>
        <w:tc>
          <w:tcPr>
            <w:tcW w:w="1800" w:type="dxa"/>
            <w:tcBorders>
              <w:top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145EDE98" w14:textId="77777777" w:rsidR="00D6256C" w:rsidRDefault="00D6256C" w:rsidP="00A8595D">
            <w:pPr>
              <w:widowControl w:val="0"/>
              <w:pBdr>
                <w:top w:val="single" w:sz="2" w:space="31" w:color="FFFFFF" w:shadow="1"/>
                <w:left w:val="single" w:sz="2" w:space="31" w:color="FFFFFF" w:shadow="1"/>
                <w:bottom w:val="single" w:sz="2" w:space="31" w:color="FFFFFF" w:shadow="1"/>
                <w:right w:val="single" w:sz="2" w:space="31" w:color="FFFFFF" w:shadow="1"/>
              </w:pBdr>
              <w:spacing w:before="0" w:after="0"/>
              <w:rPr>
                <w:sz w:val="20"/>
                <w:szCs w:val="20"/>
              </w:rPr>
            </w:pPr>
            <w:r>
              <w:rPr>
                <w:sz w:val="20"/>
                <w:szCs w:val="20"/>
              </w:rPr>
              <w:t>CCS and clients are suitably satisfied that the Agency has been and is continuing to provide innovative solutions</w:t>
            </w:r>
          </w:p>
        </w:tc>
        <w:tc>
          <w:tcPr>
            <w:tcW w:w="3420" w:type="dxa"/>
            <w:tcBorders>
              <w:top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168E317B" w14:textId="77777777" w:rsidR="00D6256C" w:rsidRDefault="00D6256C" w:rsidP="00A8595D">
            <w:pPr>
              <w:widowControl w:val="0"/>
              <w:pBdr>
                <w:top w:val="single" w:sz="2" w:space="31" w:color="FFFFFF" w:shadow="1"/>
                <w:left w:val="single" w:sz="2" w:space="31" w:color="FFFFFF" w:shadow="1"/>
                <w:bottom w:val="single" w:sz="2" w:space="31" w:color="FFFFFF" w:shadow="1"/>
                <w:right w:val="single" w:sz="2" w:space="31" w:color="FFFFFF" w:shadow="1"/>
              </w:pBdr>
              <w:spacing w:before="0" w:after="160"/>
              <w:rPr>
                <w:sz w:val="20"/>
                <w:szCs w:val="20"/>
              </w:rPr>
            </w:pPr>
            <w:r>
              <w:rPr>
                <w:sz w:val="20"/>
                <w:szCs w:val="20"/>
              </w:rPr>
              <w:t xml:space="preserve">Quarterly or bi-annual Review conducted by CCS with agency  </w:t>
            </w:r>
          </w:p>
        </w:tc>
      </w:tr>
    </w:tbl>
    <w:p w14:paraId="55FA4A24" w14:textId="77777777" w:rsidR="00D6256C" w:rsidRDefault="00D6256C" w:rsidP="00D6256C">
      <w:pPr>
        <w:rPr>
          <w:b/>
          <w:sz w:val="20"/>
          <w:szCs w:val="20"/>
        </w:rPr>
      </w:pPr>
    </w:p>
    <w:p w14:paraId="7DFB1C7E" w14:textId="77777777" w:rsidR="00D6256C" w:rsidRDefault="00D6256C" w:rsidP="00D6256C">
      <w:pPr>
        <w:rPr>
          <w:b/>
          <w:sz w:val="20"/>
          <w:szCs w:val="20"/>
        </w:rPr>
      </w:pPr>
    </w:p>
    <w:p w14:paraId="258110AD" w14:textId="77777777" w:rsidR="00D6256C" w:rsidRDefault="00D6256C" w:rsidP="006D07BF">
      <w:pPr>
        <w:pageBreakBefore/>
        <w:spacing w:before="0" w:after="0"/>
      </w:pPr>
    </w:p>
    <w:p w14:paraId="63697CE9" w14:textId="77777777" w:rsidR="00D6256C" w:rsidRDefault="00D6256C" w:rsidP="006D07BF">
      <w:pPr>
        <w:spacing w:before="0" w:after="0"/>
        <w:rPr>
          <w:b/>
          <w:sz w:val="20"/>
          <w:szCs w:val="20"/>
        </w:rPr>
      </w:pPr>
    </w:p>
    <w:p w14:paraId="60E9DC19" w14:textId="77777777" w:rsidR="00D6256C" w:rsidRDefault="00D6256C" w:rsidP="006D07BF">
      <w:pPr>
        <w:spacing w:before="0" w:after="0"/>
        <w:rPr>
          <w:b/>
          <w:sz w:val="20"/>
          <w:szCs w:val="20"/>
        </w:rPr>
      </w:pPr>
    </w:p>
    <w:p w14:paraId="06AD82AD" w14:textId="77777777" w:rsidR="00D6256C" w:rsidRDefault="00D6256C" w:rsidP="006D07BF">
      <w:pPr>
        <w:spacing w:before="0" w:after="0"/>
        <w:rPr>
          <w:b/>
          <w:sz w:val="20"/>
          <w:szCs w:val="20"/>
        </w:rPr>
      </w:pPr>
    </w:p>
    <w:p w14:paraId="497AE749" w14:textId="77777777" w:rsidR="00D6256C" w:rsidRDefault="00D6256C" w:rsidP="00D6256C">
      <w:pPr>
        <w:numPr>
          <w:ilvl w:val="0"/>
          <w:numId w:val="3"/>
        </w:numPr>
        <w:autoSpaceDN w:val="0"/>
        <w:spacing w:before="0" w:after="0"/>
        <w:rPr>
          <w:b/>
          <w:sz w:val="20"/>
          <w:szCs w:val="20"/>
        </w:rPr>
      </w:pPr>
      <w:r>
        <w:rPr>
          <w:b/>
          <w:sz w:val="20"/>
          <w:szCs w:val="20"/>
        </w:rPr>
        <w:t>Lot 5 - Creative Production</w:t>
      </w:r>
    </w:p>
    <w:p w14:paraId="0B07BD74" w14:textId="77777777" w:rsidR="00D6256C" w:rsidRDefault="00D6256C" w:rsidP="006D07BF">
      <w:pPr>
        <w:spacing w:before="0" w:after="160" w:line="242" w:lineRule="auto"/>
        <w:rPr>
          <w:color w:val="4A86E8"/>
          <w:sz w:val="20"/>
          <w:szCs w:val="20"/>
          <w:u w:val="single"/>
        </w:rPr>
      </w:pPr>
    </w:p>
    <w:tbl>
      <w:tblPr>
        <w:tblW w:w="13500" w:type="dxa"/>
        <w:tblInd w:w="-15" w:type="dxa"/>
        <w:tblLayout w:type="fixed"/>
        <w:tblCellMar>
          <w:left w:w="10" w:type="dxa"/>
          <w:right w:w="10" w:type="dxa"/>
        </w:tblCellMar>
        <w:tblLook w:val="0000" w:firstRow="0" w:lastRow="0" w:firstColumn="0" w:lastColumn="0" w:noHBand="0" w:noVBand="0"/>
      </w:tblPr>
      <w:tblGrid>
        <w:gridCol w:w="1095"/>
        <w:gridCol w:w="5205"/>
        <w:gridCol w:w="3780"/>
        <w:gridCol w:w="3420"/>
      </w:tblGrid>
      <w:tr w:rsidR="00D6256C" w14:paraId="685AA512" w14:textId="77777777" w:rsidTr="00B54824">
        <w:trPr>
          <w:trHeight w:val="480"/>
        </w:trPr>
        <w:tc>
          <w:tcPr>
            <w:tcW w:w="109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2FBCE20" w14:textId="77777777" w:rsidR="00D6256C" w:rsidRDefault="00D6256C" w:rsidP="00B54824">
            <w:pPr>
              <w:ind w:left="141" w:right="57"/>
              <w:rPr>
                <w:b/>
                <w:sz w:val="20"/>
                <w:szCs w:val="20"/>
              </w:rPr>
            </w:pPr>
          </w:p>
        </w:tc>
        <w:tc>
          <w:tcPr>
            <w:tcW w:w="520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11F8A4D" w14:textId="77777777" w:rsidR="00D6256C" w:rsidRDefault="00D6256C" w:rsidP="00A8595D">
            <w:pPr>
              <w:spacing w:before="0" w:after="0"/>
              <w:ind w:left="141" w:right="57"/>
            </w:pPr>
            <w:r>
              <w:rPr>
                <w:b/>
                <w:sz w:val="20"/>
                <w:szCs w:val="20"/>
              </w:rPr>
              <w:t>Key Performance Indicator (KPI)</w:t>
            </w:r>
          </w:p>
        </w:tc>
        <w:tc>
          <w:tcPr>
            <w:tcW w:w="378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2097C4C" w14:textId="77777777" w:rsidR="00D6256C" w:rsidRDefault="00D6256C" w:rsidP="00A8595D">
            <w:pPr>
              <w:spacing w:before="0" w:after="0"/>
              <w:ind w:left="141" w:right="57"/>
            </w:pPr>
            <w:r>
              <w:rPr>
                <w:b/>
                <w:sz w:val="20"/>
                <w:szCs w:val="20"/>
              </w:rPr>
              <w:t>KPI Target</w:t>
            </w:r>
          </w:p>
        </w:tc>
        <w:tc>
          <w:tcPr>
            <w:tcW w:w="342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0F23EAA" w14:textId="77777777" w:rsidR="00D6256C" w:rsidRDefault="00D6256C" w:rsidP="00A8595D">
            <w:pPr>
              <w:spacing w:before="0" w:after="0"/>
              <w:ind w:left="141" w:right="57"/>
            </w:pPr>
            <w:r>
              <w:rPr>
                <w:b/>
                <w:sz w:val="20"/>
                <w:szCs w:val="20"/>
              </w:rPr>
              <w:t>Measured by</w:t>
            </w:r>
          </w:p>
        </w:tc>
      </w:tr>
      <w:tr w:rsidR="00D6256C" w14:paraId="58CE31BC" w14:textId="77777777" w:rsidTr="00B54824">
        <w:trPr>
          <w:trHeight w:val="660"/>
        </w:trPr>
        <w:tc>
          <w:tcPr>
            <w:tcW w:w="1095" w:type="dxa"/>
            <w:tcBorders>
              <w:top w:val="single" w:sz="4" w:space="0" w:color="000000"/>
              <w:left w:val="single" w:sz="4" w:space="0" w:color="000000"/>
              <w:bottom w:val="single" w:sz="4" w:space="0" w:color="000000"/>
              <w:right w:val="single" w:sz="4" w:space="0" w:color="000000"/>
            </w:tcBorders>
            <w:shd w:val="clear" w:color="auto" w:fill="EFEFEF"/>
            <w:tcMar>
              <w:top w:w="0" w:type="dxa"/>
              <w:left w:w="108" w:type="dxa"/>
              <w:bottom w:w="0" w:type="dxa"/>
              <w:right w:w="108" w:type="dxa"/>
            </w:tcMar>
          </w:tcPr>
          <w:p w14:paraId="787B8EE9" w14:textId="77777777" w:rsidR="00D6256C" w:rsidRDefault="00D6256C" w:rsidP="00B54824">
            <w:pPr>
              <w:ind w:left="141" w:right="57"/>
              <w:rPr>
                <w:b/>
                <w:sz w:val="20"/>
                <w:szCs w:val="20"/>
              </w:rPr>
            </w:pPr>
          </w:p>
        </w:tc>
        <w:tc>
          <w:tcPr>
            <w:tcW w:w="12405" w:type="dxa"/>
            <w:gridSpan w:val="3"/>
            <w:tcBorders>
              <w:top w:val="single" w:sz="4" w:space="0" w:color="000000"/>
              <w:left w:val="single" w:sz="4" w:space="0" w:color="000000"/>
              <w:bottom w:val="single" w:sz="4" w:space="0" w:color="000000"/>
              <w:right w:val="single" w:sz="4" w:space="0" w:color="000000"/>
            </w:tcBorders>
            <w:shd w:val="clear" w:color="auto" w:fill="EFEFEF"/>
            <w:tcMar>
              <w:top w:w="0" w:type="dxa"/>
              <w:left w:w="108" w:type="dxa"/>
              <w:bottom w:w="0" w:type="dxa"/>
              <w:right w:w="108" w:type="dxa"/>
            </w:tcMar>
          </w:tcPr>
          <w:p w14:paraId="3726711D" w14:textId="77777777" w:rsidR="00D6256C" w:rsidRDefault="00D6256C" w:rsidP="00A8595D">
            <w:pPr>
              <w:spacing w:before="0" w:after="0"/>
              <w:ind w:left="141" w:right="57"/>
              <w:rPr>
                <w:b/>
                <w:sz w:val="20"/>
                <w:szCs w:val="20"/>
              </w:rPr>
            </w:pPr>
            <w:r>
              <w:rPr>
                <w:b/>
                <w:sz w:val="20"/>
                <w:szCs w:val="20"/>
              </w:rPr>
              <w:t xml:space="preserve"> Framework management</w:t>
            </w:r>
          </w:p>
        </w:tc>
      </w:tr>
      <w:tr w:rsidR="00D6256C" w14:paraId="73A9F9CC" w14:textId="77777777" w:rsidTr="00B54824">
        <w:trPr>
          <w:trHeight w:val="1252"/>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56EF15" w14:textId="77777777" w:rsidR="00D6256C" w:rsidRDefault="00D6256C" w:rsidP="00D6256C">
            <w:pPr>
              <w:numPr>
                <w:ilvl w:val="1"/>
                <w:numId w:val="3"/>
              </w:numPr>
              <w:autoSpaceDN w:val="0"/>
              <w:spacing w:before="0" w:after="160" w:line="242" w:lineRule="auto"/>
              <w:ind w:right="-30" w:hanging="360"/>
              <w:rPr>
                <w:sz w:val="20"/>
                <w:szCs w:val="20"/>
              </w:rPr>
            </w:pPr>
          </w:p>
        </w:tc>
        <w:tc>
          <w:tcPr>
            <w:tcW w:w="520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171EE727" w14:textId="77777777" w:rsidR="00D6256C" w:rsidRDefault="00D6256C" w:rsidP="00A8595D">
            <w:pPr>
              <w:spacing w:before="0" w:after="0" w:line="242" w:lineRule="auto"/>
              <w:rPr>
                <w:sz w:val="20"/>
                <w:szCs w:val="20"/>
              </w:rPr>
            </w:pPr>
            <w:r>
              <w:rPr>
                <w:sz w:val="20"/>
                <w:szCs w:val="20"/>
              </w:rPr>
              <w:t>Data Access and Transparency: Full and timely access to data generated on behalf and in respect of CCS/Clients in an agreed format, taxonomy and structure, as outlined in xxx (Record keeping, confidentiality and transparency) of this Framework Agreement.</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9673A6" w14:textId="77777777" w:rsidR="00D6256C" w:rsidRDefault="00D6256C" w:rsidP="00A8595D">
            <w:pPr>
              <w:spacing w:before="0" w:after="0" w:line="242" w:lineRule="auto"/>
              <w:rPr>
                <w:sz w:val="20"/>
                <w:szCs w:val="20"/>
              </w:rPr>
            </w:pPr>
            <w:r>
              <w:rPr>
                <w:sz w:val="20"/>
                <w:szCs w:val="20"/>
              </w:rPr>
              <w:t>100%</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DF6ECA" w14:textId="77777777" w:rsidR="00D6256C" w:rsidRDefault="00D6256C" w:rsidP="00A8595D">
            <w:pPr>
              <w:widowControl w:val="0"/>
              <w:spacing w:before="0" w:after="0"/>
              <w:rPr>
                <w:sz w:val="20"/>
                <w:szCs w:val="20"/>
              </w:rPr>
            </w:pPr>
            <w:r>
              <w:rPr>
                <w:sz w:val="20"/>
                <w:szCs w:val="20"/>
              </w:rPr>
              <w:t xml:space="preserve">Monthly, Quarterly or Annual Review conducted by CCS. </w:t>
            </w:r>
          </w:p>
        </w:tc>
      </w:tr>
      <w:tr w:rsidR="00D6256C" w14:paraId="34C26479" w14:textId="77777777" w:rsidTr="00B54824">
        <w:trPr>
          <w:trHeight w:val="1252"/>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E0ECB7" w14:textId="77777777" w:rsidR="00D6256C" w:rsidRDefault="00D6256C" w:rsidP="00D6256C">
            <w:pPr>
              <w:numPr>
                <w:ilvl w:val="1"/>
                <w:numId w:val="3"/>
              </w:numPr>
              <w:autoSpaceDN w:val="0"/>
              <w:spacing w:before="0" w:after="160" w:line="242" w:lineRule="auto"/>
              <w:ind w:right="-30" w:hanging="360"/>
              <w:rPr>
                <w:sz w:val="20"/>
                <w:szCs w:val="20"/>
              </w:rPr>
            </w:pPr>
          </w:p>
        </w:tc>
        <w:tc>
          <w:tcPr>
            <w:tcW w:w="520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01E5FEBA" w14:textId="77777777" w:rsidR="00D6256C" w:rsidRDefault="00D6256C" w:rsidP="00A8595D">
            <w:pPr>
              <w:spacing w:before="0" w:after="0" w:line="242" w:lineRule="auto"/>
              <w:rPr>
                <w:sz w:val="20"/>
                <w:szCs w:val="20"/>
              </w:rPr>
            </w:pPr>
            <w:r>
              <w:rPr>
                <w:sz w:val="20"/>
                <w:szCs w:val="20"/>
              </w:rPr>
              <w:t>Performance Dashboards: Tracking and measuring assets looking at the cost of an asset by market uptake and touch point usage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69DBAA" w14:textId="77777777" w:rsidR="00D6256C" w:rsidRDefault="00D6256C" w:rsidP="00A8595D">
            <w:pPr>
              <w:spacing w:before="0" w:after="0" w:line="242" w:lineRule="auto"/>
              <w:rPr>
                <w:sz w:val="20"/>
                <w:szCs w:val="20"/>
              </w:rPr>
            </w:pPr>
            <w:r>
              <w:rPr>
                <w:sz w:val="20"/>
                <w:szCs w:val="20"/>
              </w:rPr>
              <w:t>100%</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1D0E82" w14:textId="77777777" w:rsidR="00D6256C" w:rsidRDefault="00D6256C" w:rsidP="00A8595D">
            <w:pPr>
              <w:widowControl w:val="0"/>
              <w:spacing w:before="0" w:after="0"/>
              <w:rPr>
                <w:sz w:val="20"/>
                <w:szCs w:val="20"/>
              </w:rPr>
            </w:pPr>
            <w:r>
              <w:rPr>
                <w:sz w:val="20"/>
                <w:szCs w:val="20"/>
              </w:rPr>
              <w:t xml:space="preserve">Monthly, Quarterly or Annual Review conducted by CCS. </w:t>
            </w:r>
          </w:p>
        </w:tc>
      </w:tr>
      <w:tr w:rsidR="00D6256C" w14:paraId="0EA073E9" w14:textId="77777777" w:rsidTr="00B54824">
        <w:trPr>
          <w:trHeight w:val="1050"/>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95483B" w14:textId="77777777" w:rsidR="00D6256C" w:rsidRDefault="00D6256C" w:rsidP="00D6256C">
            <w:pPr>
              <w:numPr>
                <w:ilvl w:val="1"/>
                <w:numId w:val="3"/>
              </w:numPr>
              <w:autoSpaceDN w:val="0"/>
              <w:spacing w:before="0" w:after="160" w:line="242" w:lineRule="auto"/>
              <w:ind w:right="-30" w:hanging="360"/>
              <w:rPr>
                <w:sz w:val="20"/>
                <w:szCs w:val="20"/>
              </w:rPr>
            </w:pPr>
          </w:p>
        </w:tc>
        <w:tc>
          <w:tcPr>
            <w:tcW w:w="520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1A00C3D9" w14:textId="77777777" w:rsidR="00D6256C" w:rsidRDefault="00D6256C" w:rsidP="00A8595D">
            <w:pPr>
              <w:spacing w:before="0" w:after="0" w:line="242" w:lineRule="auto"/>
              <w:rPr>
                <w:sz w:val="20"/>
                <w:szCs w:val="20"/>
              </w:rPr>
            </w:pPr>
            <w:r>
              <w:rPr>
                <w:sz w:val="20"/>
                <w:szCs w:val="20"/>
              </w:rPr>
              <w:t>Asset Performance: Reach that agency wanted to achieve. </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660917" w14:textId="77777777" w:rsidR="00D6256C" w:rsidRDefault="00D6256C" w:rsidP="00A8595D">
            <w:pPr>
              <w:spacing w:before="0" w:after="0" w:line="242" w:lineRule="auto"/>
              <w:rPr>
                <w:sz w:val="20"/>
                <w:szCs w:val="20"/>
              </w:rPr>
            </w:pPr>
            <w:r>
              <w:rPr>
                <w:sz w:val="20"/>
                <w:szCs w:val="20"/>
              </w:rPr>
              <w:t>As specified by Client targets</w:t>
            </w:r>
          </w:p>
          <w:p w14:paraId="2777861B" w14:textId="77777777" w:rsidR="00D6256C" w:rsidRDefault="00D6256C" w:rsidP="00A8595D">
            <w:pPr>
              <w:spacing w:before="0" w:after="0" w:line="242" w:lineRule="auto"/>
              <w:rPr>
                <w:sz w:val="20"/>
                <w:szCs w:val="20"/>
              </w:rPr>
            </w:pP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608FFA" w14:textId="77777777" w:rsidR="00D6256C" w:rsidRDefault="00D6256C" w:rsidP="00A8595D">
            <w:pPr>
              <w:widowControl w:val="0"/>
              <w:spacing w:before="0" w:after="0"/>
              <w:rPr>
                <w:sz w:val="20"/>
                <w:szCs w:val="20"/>
              </w:rPr>
            </w:pPr>
            <w:r>
              <w:rPr>
                <w:sz w:val="20"/>
                <w:szCs w:val="20"/>
              </w:rPr>
              <w:t xml:space="preserve">Monthly, Quarterly or Annual Review conducted by CCS. </w:t>
            </w:r>
          </w:p>
          <w:p w14:paraId="26803F51" w14:textId="77777777" w:rsidR="00A8595D" w:rsidRDefault="00A8595D" w:rsidP="00A8595D">
            <w:pPr>
              <w:widowControl w:val="0"/>
              <w:spacing w:before="0" w:after="0"/>
              <w:rPr>
                <w:sz w:val="20"/>
                <w:szCs w:val="20"/>
              </w:rPr>
            </w:pPr>
          </w:p>
          <w:p w14:paraId="2109C392" w14:textId="77777777" w:rsidR="00D6256C" w:rsidRDefault="00D6256C" w:rsidP="00A8595D">
            <w:pPr>
              <w:widowControl w:val="0"/>
              <w:spacing w:before="0" w:after="0"/>
              <w:rPr>
                <w:sz w:val="20"/>
                <w:szCs w:val="20"/>
              </w:rPr>
            </w:pPr>
            <w:r>
              <w:rPr>
                <w:sz w:val="20"/>
                <w:szCs w:val="20"/>
              </w:rPr>
              <w:t>Quarterly, Bi-Annual or Annual Compliance Audit</w:t>
            </w:r>
          </w:p>
        </w:tc>
      </w:tr>
      <w:tr w:rsidR="00D6256C" w14:paraId="7B49B3BA" w14:textId="77777777" w:rsidTr="00B54824">
        <w:trPr>
          <w:trHeight w:val="1050"/>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8B6A24" w14:textId="77777777" w:rsidR="00D6256C" w:rsidRDefault="00D6256C" w:rsidP="00D6256C">
            <w:pPr>
              <w:numPr>
                <w:ilvl w:val="1"/>
                <w:numId w:val="3"/>
              </w:numPr>
              <w:autoSpaceDN w:val="0"/>
              <w:spacing w:before="0" w:after="160" w:line="242" w:lineRule="auto"/>
              <w:ind w:right="-30" w:hanging="360"/>
              <w:rPr>
                <w:sz w:val="20"/>
                <w:szCs w:val="20"/>
              </w:rPr>
            </w:pPr>
          </w:p>
        </w:tc>
        <w:tc>
          <w:tcPr>
            <w:tcW w:w="520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4B73BF45" w14:textId="77777777" w:rsidR="00D6256C" w:rsidRDefault="00D6256C" w:rsidP="00A8595D">
            <w:pPr>
              <w:spacing w:before="0" w:after="0" w:line="242" w:lineRule="auto"/>
              <w:rPr>
                <w:sz w:val="20"/>
                <w:szCs w:val="20"/>
              </w:rPr>
            </w:pPr>
            <w:r>
              <w:rPr>
                <w:sz w:val="20"/>
                <w:szCs w:val="20"/>
              </w:rPr>
              <w:t>Asset Utilisation: Reports on utilisation of assets - uploaded versus downloaded, usage rights report etc.</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7D8BE4" w14:textId="77777777" w:rsidR="00D6256C" w:rsidRDefault="00D6256C" w:rsidP="00A8595D">
            <w:pPr>
              <w:spacing w:before="0" w:after="0" w:line="242" w:lineRule="auto"/>
              <w:rPr>
                <w:sz w:val="20"/>
                <w:szCs w:val="20"/>
              </w:rPr>
            </w:pPr>
            <w:r>
              <w:rPr>
                <w:sz w:val="20"/>
                <w:szCs w:val="20"/>
              </w:rPr>
              <w:t>100%</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6C6ACB" w14:textId="77777777" w:rsidR="00D6256C" w:rsidRDefault="00D6256C" w:rsidP="00A8595D">
            <w:pPr>
              <w:widowControl w:val="0"/>
              <w:spacing w:before="0" w:after="0"/>
              <w:rPr>
                <w:sz w:val="20"/>
                <w:szCs w:val="20"/>
              </w:rPr>
            </w:pPr>
            <w:r>
              <w:rPr>
                <w:sz w:val="20"/>
                <w:szCs w:val="20"/>
              </w:rPr>
              <w:t>Monthly, Quarterly or Annual Review conducted by CCS.</w:t>
            </w:r>
          </w:p>
        </w:tc>
      </w:tr>
      <w:tr w:rsidR="00D6256C" w14:paraId="7003C293" w14:textId="77777777" w:rsidTr="00B54824">
        <w:trPr>
          <w:trHeight w:val="1050"/>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80D96F" w14:textId="77777777" w:rsidR="00D6256C" w:rsidRDefault="00D6256C" w:rsidP="00D6256C">
            <w:pPr>
              <w:numPr>
                <w:ilvl w:val="1"/>
                <w:numId w:val="3"/>
              </w:numPr>
              <w:pBdr>
                <w:top w:val="single" w:sz="2" w:space="31" w:color="FFFFFF" w:shadow="1"/>
                <w:left w:val="single" w:sz="2" w:space="31" w:color="FFFFFF" w:shadow="1"/>
                <w:bottom w:val="single" w:sz="2" w:space="31" w:color="FFFFFF" w:shadow="1"/>
                <w:right w:val="single" w:sz="2" w:space="31" w:color="FFFFFF" w:shadow="1"/>
              </w:pBdr>
              <w:autoSpaceDN w:val="0"/>
              <w:spacing w:before="0" w:after="160" w:line="242" w:lineRule="auto"/>
              <w:ind w:right="-30" w:hanging="360"/>
              <w:rPr>
                <w:sz w:val="20"/>
                <w:szCs w:val="20"/>
              </w:rPr>
            </w:pPr>
          </w:p>
        </w:tc>
        <w:tc>
          <w:tcPr>
            <w:tcW w:w="5205" w:type="dxa"/>
            <w:tcBorders>
              <w:top w:val="single" w:sz="4" w:space="0" w:color="000000"/>
              <w:left w:val="single" w:sz="4" w:space="0" w:color="000000"/>
              <w:bottom w:val="single" w:sz="6" w:space="0" w:color="000000"/>
              <w:right w:val="single" w:sz="4" w:space="0" w:color="000000"/>
            </w:tcBorders>
            <w:shd w:val="clear" w:color="auto" w:fill="auto"/>
            <w:tcMar>
              <w:top w:w="100" w:type="dxa"/>
              <w:left w:w="100" w:type="dxa"/>
              <w:bottom w:w="100" w:type="dxa"/>
              <w:right w:w="100" w:type="dxa"/>
            </w:tcMar>
          </w:tcPr>
          <w:p w14:paraId="4B2262B2" w14:textId="77777777" w:rsidR="00D6256C" w:rsidRDefault="00D6256C" w:rsidP="00A8595D">
            <w:pPr>
              <w:spacing w:before="0" w:after="0" w:line="242" w:lineRule="auto"/>
              <w:rPr>
                <w:sz w:val="20"/>
                <w:szCs w:val="20"/>
              </w:rPr>
            </w:pPr>
            <w:r>
              <w:rPr>
                <w:sz w:val="20"/>
                <w:szCs w:val="20"/>
              </w:rPr>
              <w:t>Quality Control: Reports on time to market including reports on any issues and resolution</w:t>
            </w:r>
          </w:p>
        </w:tc>
        <w:tc>
          <w:tcPr>
            <w:tcW w:w="3780" w:type="dxa"/>
            <w:tcBorders>
              <w:top w:val="single" w:sz="4" w:space="0" w:color="000000"/>
              <w:left w:val="single" w:sz="4" w:space="0" w:color="000000"/>
              <w:bottom w:val="single" w:sz="6" w:space="0" w:color="000000"/>
              <w:right w:val="single" w:sz="4" w:space="0" w:color="000000"/>
            </w:tcBorders>
            <w:shd w:val="clear" w:color="auto" w:fill="auto"/>
            <w:tcMar>
              <w:top w:w="0" w:type="dxa"/>
              <w:left w:w="108" w:type="dxa"/>
              <w:bottom w:w="0" w:type="dxa"/>
              <w:right w:w="108" w:type="dxa"/>
            </w:tcMar>
          </w:tcPr>
          <w:p w14:paraId="01312BAC" w14:textId="77777777" w:rsidR="00D6256C" w:rsidRDefault="00D6256C" w:rsidP="00A8595D">
            <w:pPr>
              <w:spacing w:before="0" w:after="0" w:line="242" w:lineRule="auto"/>
              <w:rPr>
                <w:sz w:val="20"/>
                <w:szCs w:val="20"/>
              </w:rPr>
            </w:pPr>
            <w:r>
              <w:rPr>
                <w:sz w:val="20"/>
                <w:szCs w:val="20"/>
              </w:rPr>
              <w:t>As specified by Client targets</w:t>
            </w:r>
          </w:p>
          <w:p w14:paraId="56651344" w14:textId="77777777" w:rsidR="00D6256C" w:rsidRDefault="00D6256C" w:rsidP="00A8595D">
            <w:pPr>
              <w:spacing w:before="0" w:after="0" w:line="242" w:lineRule="auto"/>
              <w:rPr>
                <w:sz w:val="20"/>
                <w:szCs w:val="20"/>
              </w:rPr>
            </w:pP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A0F0DE" w14:textId="77777777" w:rsidR="00D6256C" w:rsidRDefault="00D6256C" w:rsidP="00A8595D">
            <w:pPr>
              <w:widowControl w:val="0"/>
              <w:spacing w:before="0" w:after="0"/>
              <w:rPr>
                <w:sz w:val="20"/>
                <w:szCs w:val="20"/>
              </w:rPr>
            </w:pPr>
            <w:r>
              <w:rPr>
                <w:sz w:val="20"/>
                <w:szCs w:val="20"/>
              </w:rPr>
              <w:t xml:space="preserve">Monthly, Quarterly or Annual Review conducted by CCS. </w:t>
            </w:r>
          </w:p>
          <w:p w14:paraId="7F455FCB" w14:textId="77777777" w:rsidR="00A8595D" w:rsidRDefault="00A8595D" w:rsidP="00A8595D">
            <w:pPr>
              <w:widowControl w:val="0"/>
              <w:spacing w:before="0" w:after="0"/>
              <w:rPr>
                <w:sz w:val="20"/>
                <w:szCs w:val="20"/>
              </w:rPr>
            </w:pPr>
          </w:p>
          <w:p w14:paraId="2378E55C" w14:textId="77777777" w:rsidR="00D6256C" w:rsidRDefault="00D6256C" w:rsidP="00A8595D">
            <w:pPr>
              <w:widowControl w:val="0"/>
              <w:spacing w:before="0" w:after="0"/>
              <w:rPr>
                <w:sz w:val="20"/>
                <w:szCs w:val="20"/>
              </w:rPr>
            </w:pPr>
            <w:r>
              <w:rPr>
                <w:sz w:val="20"/>
                <w:szCs w:val="20"/>
              </w:rPr>
              <w:t>Quarterly, Bi-Annual or Annual Compliance Audit</w:t>
            </w:r>
          </w:p>
        </w:tc>
      </w:tr>
    </w:tbl>
    <w:p w14:paraId="5B4C7E88" w14:textId="77777777" w:rsidR="00D6256C" w:rsidRDefault="00D6256C" w:rsidP="006D07BF">
      <w:pPr>
        <w:pageBreakBefore/>
        <w:spacing w:before="0" w:after="0"/>
      </w:pPr>
    </w:p>
    <w:p w14:paraId="209F0E6F" w14:textId="77777777" w:rsidR="00D6256C" w:rsidRDefault="00D6256C" w:rsidP="006D07BF">
      <w:pPr>
        <w:spacing w:before="0" w:after="0"/>
        <w:rPr>
          <w:b/>
          <w:sz w:val="20"/>
          <w:szCs w:val="20"/>
        </w:rPr>
      </w:pPr>
    </w:p>
    <w:p w14:paraId="10F988CD" w14:textId="77777777" w:rsidR="00D6256C" w:rsidRDefault="00D6256C" w:rsidP="00D6256C">
      <w:pPr>
        <w:numPr>
          <w:ilvl w:val="0"/>
          <w:numId w:val="3"/>
        </w:numPr>
        <w:autoSpaceDN w:val="0"/>
        <w:spacing w:before="0" w:after="0"/>
        <w:rPr>
          <w:b/>
          <w:sz w:val="20"/>
          <w:szCs w:val="20"/>
        </w:rPr>
      </w:pPr>
      <w:r>
        <w:rPr>
          <w:b/>
          <w:sz w:val="20"/>
          <w:szCs w:val="20"/>
        </w:rPr>
        <w:t>Lot 6 - Events</w:t>
      </w:r>
    </w:p>
    <w:p w14:paraId="5001D718" w14:textId="77777777" w:rsidR="00D6256C" w:rsidRDefault="00D6256C" w:rsidP="00A8595D">
      <w:pPr>
        <w:spacing w:before="0" w:after="0"/>
        <w:rPr>
          <w:b/>
          <w:sz w:val="20"/>
          <w:szCs w:val="20"/>
        </w:rPr>
      </w:pPr>
    </w:p>
    <w:p w14:paraId="71A59D84" w14:textId="77777777" w:rsidR="00D6256C" w:rsidRDefault="00D6256C" w:rsidP="00A8595D">
      <w:pPr>
        <w:spacing w:before="0" w:after="0"/>
        <w:rPr>
          <w:b/>
          <w:sz w:val="20"/>
          <w:szCs w:val="20"/>
        </w:rPr>
      </w:pPr>
    </w:p>
    <w:p w14:paraId="7998BD12" w14:textId="77777777" w:rsidR="00D6256C" w:rsidRDefault="00D6256C" w:rsidP="00A8595D">
      <w:pPr>
        <w:spacing w:before="0" w:after="160" w:line="242" w:lineRule="auto"/>
        <w:ind w:firstLine="720"/>
        <w:rPr>
          <w:color w:val="4A86E8"/>
          <w:sz w:val="20"/>
          <w:szCs w:val="20"/>
          <w:u w:val="single"/>
        </w:rPr>
      </w:pPr>
    </w:p>
    <w:tbl>
      <w:tblPr>
        <w:tblW w:w="13500" w:type="dxa"/>
        <w:tblInd w:w="-15" w:type="dxa"/>
        <w:tblLayout w:type="fixed"/>
        <w:tblCellMar>
          <w:left w:w="10" w:type="dxa"/>
          <w:right w:w="10" w:type="dxa"/>
        </w:tblCellMar>
        <w:tblLook w:val="0000" w:firstRow="0" w:lastRow="0" w:firstColumn="0" w:lastColumn="0" w:noHBand="0" w:noVBand="0"/>
      </w:tblPr>
      <w:tblGrid>
        <w:gridCol w:w="1095"/>
        <w:gridCol w:w="6375"/>
        <w:gridCol w:w="2610"/>
        <w:gridCol w:w="3420"/>
      </w:tblGrid>
      <w:tr w:rsidR="00D6256C" w14:paraId="27C47D93" w14:textId="77777777" w:rsidTr="00B54824">
        <w:trPr>
          <w:trHeight w:val="480"/>
        </w:trPr>
        <w:tc>
          <w:tcPr>
            <w:tcW w:w="109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39A5FEF" w14:textId="77777777" w:rsidR="00D6256C" w:rsidRDefault="00D6256C" w:rsidP="00B54824">
            <w:pPr>
              <w:ind w:left="141" w:right="57"/>
              <w:rPr>
                <w:b/>
                <w:sz w:val="20"/>
                <w:szCs w:val="20"/>
              </w:rPr>
            </w:pPr>
          </w:p>
        </w:tc>
        <w:tc>
          <w:tcPr>
            <w:tcW w:w="637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45F5288" w14:textId="77777777" w:rsidR="00D6256C" w:rsidRDefault="00D6256C" w:rsidP="00A8595D">
            <w:pPr>
              <w:spacing w:before="0" w:after="0"/>
              <w:ind w:left="141" w:right="57"/>
            </w:pPr>
            <w:r>
              <w:rPr>
                <w:b/>
                <w:sz w:val="20"/>
                <w:szCs w:val="20"/>
              </w:rPr>
              <w:t>Key Performance Indicator (KPI)</w:t>
            </w:r>
          </w:p>
        </w:tc>
        <w:tc>
          <w:tcPr>
            <w:tcW w:w="261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7EDE4E0" w14:textId="77777777" w:rsidR="00D6256C" w:rsidRDefault="00D6256C" w:rsidP="00A8595D">
            <w:pPr>
              <w:spacing w:before="0" w:after="0"/>
              <w:ind w:left="141" w:right="57"/>
            </w:pPr>
            <w:r>
              <w:rPr>
                <w:b/>
                <w:sz w:val="20"/>
                <w:szCs w:val="20"/>
              </w:rPr>
              <w:t>KPI Target</w:t>
            </w:r>
          </w:p>
        </w:tc>
        <w:tc>
          <w:tcPr>
            <w:tcW w:w="342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C724B6D" w14:textId="77777777" w:rsidR="00D6256C" w:rsidRDefault="00D6256C" w:rsidP="00A8595D">
            <w:pPr>
              <w:spacing w:before="0" w:after="0"/>
              <w:ind w:left="141" w:right="57"/>
            </w:pPr>
            <w:r>
              <w:rPr>
                <w:b/>
                <w:sz w:val="20"/>
                <w:szCs w:val="20"/>
              </w:rPr>
              <w:t>Measured by</w:t>
            </w:r>
          </w:p>
        </w:tc>
      </w:tr>
      <w:tr w:rsidR="00D6256C" w14:paraId="73D22CBE" w14:textId="77777777" w:rsidTr="00B54824">
        <w:trPr>
          <w:trHeight w:val="660"/>
        </w:trPr>
        <w:tc>
          <w:tcPr>
            <w:tcW w:w="1095" w:type="dxa"/>
            <w:tcBorders>
              <w:top w:val="single" w:sz="4" w:space="0" w:color="000000"/>
              <w:left w:val="single" w:sz="4" w:space="0" w:color="000000"/>
              <w:bottom w:val="single" w:sz="4" w:space="0" w:color="000000"/>
              <w:right w:val="single" w:sz="4" w:space="0" w:color="000000"/>
            </w:tcBorders>
            <w:shd w:val="clear" w:color="auto" w:fill="EFEFEF"/>
            <w:tcMar>
              <w:top w:w="0" w:type="dxa"/>
              <w:left w:w="108" w:type="dxa"/>
              <w:bottom w:w="0" w:type="dxa"/>
              <w:right w:w="108" w:type="dxa"/>
            </w:tcMar>
          </w:tcPr>
          <w:p w14:paraId="3812363C" w14:textId="77777777" w:rsidR="00D6256C" w:rsidRDefault="00D6256C" w:rsidP="00B54824">
            <w:pPr>
              <w:ind w:left="141" w:right="57"/>
              <w:rPr>
                <w:b/>
                <w:sz w:val="20"/>
                <w:szCs w:val="20"/>
              </w:rPr>
            </w:pPr>
          </w:p>
        </w:tc>
        <w:tc>
          <w:tcPr>
            <w:tcW w:w="12405" w:type="dxa"/>
            <w:gridSpan w:val="3"/>
            <w:tcBorders>
              <w:top w:val="single" w:sz="4" w:space="0" w:color="000000"/>
              <w:left w:val="single" w:sz="4" w:space="0" w:color="000000"/>
              <w:bottom w:val="single" w:sz="4" w:space="0" w:color="000000"/>
              <w:right w:val="single" w:sz="4" w:space="0" w:color="000000"/>
            </w:tcBorders>
            <w:shd w:val="clear" w:color="auto" w:fill="EFEFEF"/>
            <w:tcMar>
              <w:top w:w="0" w:type="dxa"/>
              <w:left w:w="108" w:type="dxa"/>
              <w:bottom w:w="0" w:type="dxa"/>
              <w:right w:w="108" w:type="dxa"/>
            </w:tcMar>
          </w:tcPr>
          <w:p w14:paraId="2DB780BA" w14:textId="77777777" w:rsidR="00D6256C" w:rsidRDefault="00D6256C" w:rsidP="00A8595D">
            <w:pPr>
              <w:spacing w:before="0" w:after="0"/>
              <w:ind w:left="141" w:right="57"/>
              <w:rPr>
                <w:b/>
                <w:sz w:val="20"/>
                <w:szCs w:val="20"/>
              </w:rPr>
            </w:pPr>
            <w:r>
              <w:rPr>
                <w:b/>
                <w:sz w:val="20"/>
                <w:szCs w:val="20"/>
              </w:rPr>
              <w:t xml:space="preserve"> Framework management</w:t>
            </w:r>
          </w:p>
        </w:tc>
      </w:tr>
      <w:tr w:rsidR="00D6256C" w14:paraId="5F4C5C39" w14:textId="77777777" w:rsidTr="00B54824">
        <w:trPr>
          <w:trHeight w:val="2628"/>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0B78AC" w14:textId="77777777" w:rsidR="00D6256C" w:rsidRDefault="00D6256C" w:rsidP="00D6256C">
            <w:pPr>
              <w:numPr>
                <w:ilvl w:val="1"/>
                <w:numId w:val="3"/>
              </w:numPr>
              <w:autoSpaceDN w:val="0"/>
              <w:spacing w:before="0" w:after="160" w:line="242" w:lineRule="auto"/>
              <w:ind w:right="-30" w:hanging="360"/>
              <w:rPr>
                <w:sz w:val="20"/>
                <w:szCs w:val="20"/>
              </w:rPr>
            </w:pPr>
          </w:p>
        </w:tc>
        <w:tc>
          <w:tcPr>
            <w:tcW w:w="6375" w:type="dxa"/>
            <w:tcBorders>
              <w:top w:val="single" w:sz="6" w:space="0" w:color="000000"/>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10213DDF" w14:textId="77777777" w:rsidR="00D6256C" w:rsidRDefault="00D6256C" w:rsidP="00A8595D">
            <w:pPr>
              <w:widowControl w:val="0"/>
              <w:spacing w:before="0" w:after="0"/>
              <w:rPr>
                <w:sz w:val="20"/>
                <w:szCs w:val="20"/>
              </w:rPr>
            </w:pPr>
            <w:r>
              <w:rPr>
                <w:sz w:val="20"/>
                <w:szCs w:val="20"/>
              </w:rPr>
              <w:t xml:space="preserve">Use of learnings and results from previous events and wider industry to inform events strategies and delivery </w:t>
            </w:r>
          </w:p>
        </w:tc>
        <w:tc>
          <w:tcPr>
            <w:tcW w:w="2610" w:type="dxa"/>
            <w:tcBorders>
              <w:top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664F5041" w14:textId="77777777" w:rsidR="00D6256C" w:rsidRDefault="00D6256C" w:rsidP="00A8595D">
            <w:pPr>
              <w:widowControl w:val="0"/>
              <w:spacing w:before="0" w:after="0"/>
              <w:jc w:val="center"/>
              <w:rPr>
                <w:sz w:val="20"/>
                <w:szCs w:val="20"/>
              </w:rPr>
            </w:pPr>
            <w:r>
              <w:rPr>
                <w:sz w:val="20"/>
                <w:szCs w:val="20"/>
              </w:rPr>
              <w:t xml:space="preserve">CCS and clients are satisfied that all events delivered address previous learnings or industry best practice </w:t>
            </w:r>
          </w:p>
        </w:tc>
        <w:tc>
          <w:tcPr>
            <w:tcW w:w="3420" w:type="dxa"/>
            <w:tcBorders>
              <w:top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0BC6A8F4" w14:textId="77777777" w:rsidR="00D6256C" w:rsidRDefault="00D6256C" w:rsidP="00A8595D">
            <w:pPr>
              <w:widowControl w:val="0"/>
              <w:spacing w:before="0" w:after="0"/>
              <w:rPr>
                <w:sz w:val="20"/>
                <w:szCs w:val="20"/>
              </w:rPr>
            </w:pPr>
            <w:r>
              <w:rPr>
                <w:sz w:val="20"/>
                <w:szCs w:val="20"/>
              </w:rPr>
              <w:t xml:space="preserve">Monthly, Quarterly or Annual Review conducted by CCS. </w:t>
            </w:r>
          </w:p>
        </w:tc>
      </w:tr>
      <w:tr w:rsidR="00D6256C" w14:paraId="3868A246" w14:textId="77777777" w:rsidTr="00B54824">
        <w:trPr>
          <w:trHeight w:val="1050"/>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7AF0C5" w14:textId="77777777" w:rsidR="00D6256C" w:rsidRDefault="00D6256C" w:rsidP="00D6256C">
            <w:pPr>
              <w:numPr>
                <w:ilvl w:val="1"/>
                <w:numId w:val="3"/>
              </w:numPr>
              <w:autoSpaceDN w:val="0"/>
              <w:spacing w:before="0" w:after="160" w:line="242" w:lineRule="auto"/>
              <w:ind w:right="-30" w:hanging="360"/>
              <w:rPr>
                <w:sz w:val="20"/>
                <w:szCs w:val="20"/>
              </w:rPr>
            </w:pPr>
          </w:p>
        </w:tc>
        <w:tc>
          <w:tcPr>
            <w:tcW w:w="6375" w:type="dxa"/>
            <w:tcBorders>
              <w:top w:val="single" w:sz="6" w:space="0" w:color="000000"/>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7A7364EB" w14:textId="77777777" w:rsidR="00D6256C" w:rsidRDefault="00D6256C" w:rsidP="00A8595D">
            <w:pPr>
              <w:widowControl w:val="0"/>
              <w:spacing w:before="0" w:after="0"/>
              <w:rPr>
                <w:sz w:val="20"/>
                <w:szCs w:val="20"/>
              </w:rPr>
            </w:pPr>
            <w:r>
              <w:rPr>
                <w:sz w:val="20"/>
                <w:szCs w:val="20"/>
              </w:rPr>
              <w:t xml:space="preserve">Innovative solutions are proposed in brief responses and in ongoing contracts </w:t>
            </w:r>
          </w:p>
        </w:tc>
        <w:tc>
          <w:tcPr>
            <w:tcW w:w="2610" w:type="dxa"/>
            <w:tcBorders>
              <w:top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37F383C8" w14:textId="77777777" w:rsidR="00D6256C" w:rsidRDefault="00D6256C" w:rsidP="00A8595D">
            <w:pPr>
              <w:widowControl w:val="0"/>
              <w:spacing w:before="0" w:after="0"/>
              <w:jc w:val="center"/>
              <w:rPr>
                <w:sz w:val="20"/>
                <w:szCs w:val="20"/>
              </w:rPr>
            </w:pPr>
            <w:r>
              <w:rPr>
                <w:sz w:val="20"/>
                <w:szCs w:val="20"/>
              </w:rPr>
              <w:t>CCS and clients are suitably satisfied that the Agency has been and is continuing to provide innovative solutions</w:t>
            </w:r>
          </w:p>
          <w:p w14:paraId="1413659A" w14:textId="77777777" w:rsidR="00D6256C" w:rsidRDefault="00D6256C" w:rsidP="00A8595D">
            <w:pPr>
              <w:widowControl w:val="0"/>
              <w:spacing w:before="0" w:after="0"/>
              <w:jc w:val="center"/>
              <w:rPr>
                <w:sz w:val="20"/>
                <w:szCs w:val="20"/>
              </w:rPr>
            </w:pPr>
            <w:r>
              <w:rPr>
                <w:sz w:val="20"/>
                <w:szCs w:val="20"/>
              </w:rPr>
              <w:t xml:space="preserve"> </w:t>
            </w:r>
          </w:p>
        </w:tc>
        <w:tc>
          <w:tcPr>
            <w:tcW w:w="342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14:paraId="472D8589" w14:textId="77777777" w:rsidR="00D6256C" w:rsidRDefault="00D6256C" w:rsidP="00A8595D">
            <w:pPr>
              <w:widowControl w:val="0"/>
              <w:spacing w:before="0" w:after="0"/>
              <w:rPr>
                <w:sz w:val="20"/>
                <w:szCs w:val="20"/>
              </w:rPr>
            </w:pPr>
            <w:r>
              <w:rPr>
                <w:sz w:val="20"/>
                <w:szCs w:val="20"/>
              </w:rPr>
              <w:t>Monthly, Quarterly or Annual Review conducted by CCS.</w:t>
            </w:r>
          </w:p>
        </w:tc>
      </w:tr>
      <w:tr w:rsidR="00D6256C" w14:paraId="5466E5E5" w14:textId="77777777" w:rsidTr="00B54824">
        <w:trPr>
          <w:trHeight w:val="1050"/>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26388A" w14:textId="77777777" w:rsidR="00D6256C" w:rsidRDefault="00D6256C" w:rsidP="00A8595D">
            <w:pPr>
              <w:keepNext/>
              <w:numPr>
                <w:ilvl w:val="1"/>
                <w:numId w:val="3"/>
              </w:numPr>
              <w:pBdr>
                <w:top w:val="single" w:sz="2" w:space="31" w:color="FFFFFF" w:shadow="1"/>
                <w:left w:val="single" w:sz="2" w:space="31" w:color="FFFFFF" w:shadow="1"/>
                <w:bottom w:val="single" w:sz="2" w:space="31" w:color="FFFFFF" w:shadow="1"/>
                <w:right w:val="single" w:sz="2" w:space="31" w:color="FFFFFF" w:shadow="1"/>
              </w:pBdr>
              <w:autoSpaceDN w:val="0"/>
              <w:spacing w:before="0" w:after="160" w:line="242" w:lineRule="auto"/>
              <w:ind w:right="-30" w:hanging="360"/>
              <w:rPr>
                <w:sz w:val="20"/>
                <w:szCs w:val="20"/>
              </w:rPr>
            </w:pPr>
          </w:p>
        </w:tc>
        <w:tc>
          <w:tcPr>
            <w:tcW w:w="6375" w:type="dxa"/>
            <w:tcBorders>
              <w:top w:val="single" w:sz="6" w:space="0" w:color="000000"/>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5253C931" w14:textId="77777777" w:rsidR="00D6256C" w:rsidRDefault="00D6256C" w:rsidP="00A8595D">
            <w:pPr>
              <w:keepNext/>
              <w:widowControl w:val="0"/>
              <w:spacing w:before="0" w:after="0"/>
              <w:rPr>
                <w:sz w:val="20"/>
                <w:szCs w:val="20"/>
              </w:rPr>
            </w:pPr>
            <w:r>
              <w:rPr>
                <w:sz w:val="20"/>
                <w:szCs w:val="20"/>
              </w:rPr>
              <w:t xml:space="preserve">Demonstration of robust supply chain management to ensure smooth delivery and best value and outcomes for events </w:t>
            </w:r>
          </w:p>
        </w:tc>
        <w:tc>
          <w:tcPr>
            <w:tcW w:w="2610" w:type="dxa"/>
            <w:tcBorders>
              <w:top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735A4C71" w14:textId="77777777" w:rsidR="00D6256C" w:rsidRDefault="00D6256C" w:rsidP="00A8595D">
            <w:pPr>
              <w:keepNext/>
              <w:widowControl w:val="0"/>
              <w:spacing w:before="0" w:after="0"/>
              <w:jc w:val="center"/>
              <w:rPr>
                <w:sz w:val="20"/>
                <w:szCs w:val="20"/>
              </w:rPr>
            </w:pPr>
            <w:r>
              <w:rPr>
                <w:sz w:val="20"/>
                <w:szCs w:val="20"/>
              </w:rPr>
              <w:t>CCS satisfied that the Agency has effective processes in place</w:t>
            </w:r>
          </w:p>
        </w:tc>
        <w:tc>
          <w:tcPr>
            <w:tcW w:w="3420" w:type="dxa"/>
            <w:tcBorders>
              <w:top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6A337D9D" w14:textId="77777777" w:rsidR="00D6256C" w:rsidRDefault="00D6256C" w:rsidP="00A8595D">
            <w:pPr>
              <w:keepNext/>
              <w:widowControl w:val="0"/>
              <w:spacing w:before="0" w:after="0"/>
              <w:rPr>
                <w:sz w:val="20"/>
                <w:szCs w:val="20"/>
              </w:rPr>
            </w:pPr>
            <w:r>
              <w:rPr>
                <w:sz w:val="20"/>
                <w:szCs w:val="20"/>
              </w:rPr>
              <w:t xml:space="preserve">Quarterly or bi-annual Review conducted by CCS with agency </w:t>
            </w:r>
          </w:p>
        </w:tc>
      </w:tr>
    </w:tbl>
    <w:p w14:paraId="0A8E77AF" w14:textId="77777777" w:rsidR="00D6256C" w:rsidRDefault="00D6256C" w:rsidP="00D6256C">
      <w:pPr>
        <w:rPr>
          <w:b/>
          <w:sz w:val="20"/>
          <w:szCs w:val="20"/>
        </w:rPr>
      </w:pPr>
    </w:p>
    <w:p w14:paraId="169220DC" w14:textId="77777777" w:rsidR="00D6256C" w:rsidRDefault="00D6256C" w:rsidP="006D07BF">
      <w:pPr>
        <w:pageBreakBefore/>
        <w:spacing w:before="0" w:after="0"/>
      </w:pPr>
    </w:p>
    <w:p w14:paraId="7F0358CE" w14:textId="77777777" w:rsidR="00D6256C" w:rsidRDefault="00D6256C" w:rsidP="006D07BF">
      <w:pPr>
        <w:spacing w:before="0" w:after="0"/>
        <w:rPr>
          <w:b/>
          <w:sz w:val="20"/>
          <w:szCs w:val="20"/>
        </w:rPr>
      </w:pPr>
    </w:p>
    <w:p w14:paraId="3E72E294" w14:textId="77777777" w:rsidR="00D6256C" w:rsidRDefault="00D6256C" w:rsidP="006D07BF">
      <w:pPr>
        <w:spacing w:before="0" w:after="0"/>
        <w:ind w:left="720"/>
        <w:rPr>
          <w:b/>
          <w:sz w:val="20"/>
          <w:szCs w:val="20"/>
        </w:rPr>
      </w:pPr>
    </w:p>
    <w:p w14:paraId="586B1876" w14:textId="77777777" w:rsidR="00D6256C" w:rsidRDefault="00D6256C" w:rsidP="00D6256C">
      <w:pPr>
        <w:numPr>
          <w:ilvl w:val="0"/>
          <w:numId w:val="3"/>
        </w:numPr>
        <w:autoSpaceDN w:val="0"/>
        <w:spacing w:before="0" w:after="0"/>
        <w:rPr>
          <w:b/>
          <w:sz w:val="20"/>
          <w:szCs w:val="20"/>
        </w:rPr>
      </w:pPr>
      <w:r>
        <w:rPr>
          <w:b/>
          <w:sz w:val="20"/>
          <w:szCs w:val="20"/>
        </w:rPr>
        <w:t>Lot 7 - Integrated End to End Campaigns</w:t>
      </w:r>
    </w:p>
    <w:p w14:paraId="1F9658C3" w14:textId="77777777" w:rsidR="00D6256C" w:rsidRDefault="00D6256C" w:rsidP="006D07BF">
      <w:pPr>
        <w:spacing w:before="0" w:after="160" w:line="242" w:lineRule="auto"/>
        <w:rPr>
          <w:color w:val="4A86E8"/>
          <w:sz w:val="20"/>
          <w:szCs w:val="20"/>
          <w:u w:val="single"/>
        </w:rPr>
      </w:pPr>
    </w:p>
    <w:tbl>
      <w:tblPr>
        <w:tblW w:w="13500" w:type="dxa"/>
        <w:tblInd w:w="-15" w:type="dxa"/>
        <w:tblLayout w:type="fixed"/>
        <w:tblCellMar>
          <w:left w:w="10" w:type="dxa"/>
          <w:right w:w="10" w:type="dxa"/>
        </w:tblCellMar>
        <w:tblLook w:val="0000" w:firstRow="0" w:lastRow="0" w:firstColumn="0" w:lastColumn="0" w:noHBand="0" w:noVBand="0"/>
      </w:tblPr>
      <w:tblGrid>
        <w:gridCol w:w="1095"/>
        <w:gridCol w:w="7185"/>
        <w:gridCol w:w="1800"/>
        <w:gridCol w:w="3420"/>
      </w:tblGrid>
      <w:tr w:rsidR="00D6256C" w14:paraId="2B3AAD8A" w14:textId="77777777" w:rsidTr="00B54824">
        <w:trPr>
          <w:trHeight w:val="480"/>
        </w:trPr>
        <w:tc>
          <w:tcPr>
            <w:tcW w:w="109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5D7E7E9" w14:textId="77777777" w:rsidR="00D6256C" w:rsidRDefault="00D6256C" w:rsidP="00B54824">
            <w:pPr>
              <w:ind w:left="141" w:right="57"/>
              <w:rPr>
                <w:b/>
                <w:sz w:val="20"/>
                <w:szCs w:val="20"/>
              </w:rPr>
            </w:pPr>
          </w:p>
        </w:tc>
        <w:tc>
          <w:tcPr>
            <w:tcW w:w="718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6E8C2E4" w14:textId="77777777" w:rsidR="00D6256C" w:rsidRDefault="00D6256C" w:rsidP="006D07BF">
            <w:pPr>
              <w:spacing w:before="0" w:after="0"/>
              <w:ind w:left="141" w:right="57"/>
            </w:pPr>
            <w:r>
              <w:rPr>
                <w:b/>
                <w:sz w:val="20"/>
                <w:szCs w:val="20"/>
              </w:rPr>
              <w:t>Key Performance Indicator (KPI)</w:t>
            </w:r>
          </w:p>
        </w:tc>
        <w:tc>
          <w:tcPr>
            <w:tcW w:w="180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A897839" w14:textId="77777777" w:rsidR="00D6256C" w:rsidRDefault="00D6256C" w:rsidP="006D07BF">
            <w:pPr>
              <w:spacing w:before="0" w:after="0"/>
              <w:ind w:left="141" w:right="57"/>
            </w:pPr>
            <w:r>
              <w:rPr>
                <w:b/>
                <w:sz w:val="20"/>
                <w:szCs w:val="20"/>
              </w:rPr>
              <w:t>KPI Target</w:t>
            </w:r>
          </w:p>
        </w:tc>
        <w:tc>
          <w:tcPr>
            <w:tcW w:w="342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6D602EB" w14:textId="77777777" w:rsidR="00D6256C" w:rsidRDefault="00D6256C" w:rsidP="006D07BF">
            <w:pPr>
              <w:spacing w:before="0" w:after="0"/>
              <w:ind w:left="141" w:right="57"/>
            </w:pPr>
            <w:r>
              <w:rPr>
                <w:b/>
                <w:sz w:val="20"/>
                <w:szCs w:val="20"/>
              </w:rPr>
              <w:t>Measured by</w:t>
            </w:r>
          </w:p>
        </w:tc>
      </w:tr>
      <w:tr w:rsidR="00D6256C" w14:paraId="088B535D" w14:textId="77777777" w:rsidTr="00B54824">
        <w:trPr>
          <w:trHeight w:val="660"/>
        </w:trPr>
        <w:tc>
          <w:tcPr>
            <w:tcW w:w="1095" w:type="dxa"/>
            <w:tcBorders>
              <w:top w:val="single" w:sz="4" w:space="0" w:color="000000"/>
              <w:left w:val="single" w:sz="4" w:space="0" w:color="000000"/>
              <w:bottom w:val="single" w:sz="4" w:space="0" w:color="000000"/>
              <w:right w:val="single" w:sz="4" w:space="0" w:color="000000"/>
            </w:tcBorders>
            <w:shd w:val="clear" w:color="auto" w:fill="EFEFEF"/>
            <w:tcMar>
              <w:top w:w="0" w:type="dxa"/>
              <w:left w:w="108" w:type="dxa"/>
              <w:bottom w:w="0" w:type="dxa"/>
              <w:right w:w="108" w:type="dxa"/>
            </w:tcMar>
          </w:tcPr>
          <w:p w14:paraId="05205B82" w14:textId="77777777" w:rsidR="00D6256C" w:rsidRDefault="00D6256C" w:rsidP="00B54824">
            <w:pPr>
              <w:ind w:left="141" w:right="57"/>
              <w:rPr>
                <w:b/>
                <w:sz w:val="20"/>
                <w:szCs w:val="20"/>
              </w:rPr>
            </w:pPr>
          </w:p>
        </w:tc>
        <w:tc>
          <w:tcPr>
            <w:tcW w:w="12405" w:type="dxa"/>
            <w:gridSpan w:val="3"/>
            <w:tcBorders>
              <w:top w:val="single" w:sz="4" w:space="0" w:color="000000"/>
              <w:left w:val="single" w:sz="4" w:space="0" w:color="000000"/>
              <w:bottom w:val="single" w:sz="4" w:space="0" w:color="000000"/>
              <w:right w:val="single" w:sz="4" w:space="0" w:color="000000"/>
            </w:tcBorders>
            <w:shd w:val="clear" w:color="auto" w:fill="EFEFEF"/>
            <w:tcMar>
              <w:top w:w="0" w:type="dxa"/>
              <w:left w:w="108" w:type="dxa"/>
              <w:bottom w:w="0" w:type="dxa"/>
              <w:right w:w="108" w:type="dxa"/>
            </w:tcMar>
          </w:tcPr>
          <w:p w14:paraId="45632B92" w14:textId="77777777" w:rsidR="00D6256C" w:rsidRDefault="00D6256C" w:rsidP="006D07BF">
            <w:pPr>
              <w:spacing w:before="0" w:after="0"/>
              <w:ind w:left="141" w:right="57"/>
              <w:rPr>
                <w:b/>
                <w:sz w:val="20"/>
                <w:szCs w:val="20"/>
              </w:rPr>
            </w:pPr>
            <w:r>
              <w:rPr>
                <w:b/>
                <w:sz w:val="20"/>
                <w:szCs w:val="20"/>
              </w:rPr>
              <w:t xml:space="preserve"> Framework management</w:t>
            </w:r>
          </w:p>
        </w:tc>
      </w:tr>
      <w:tr w:rsidR="00D6256C" w14:paraId="0547378F" w14:textId="77777777" w:rsidTr="00B54824">
        <w:trPr>
          <w:trHeight w:val="1252"/>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09C9A9" w14:textId="77777777" w:rsidR="00D6256C" w:rsidRDefault="00D6256C" w:rsidP="00D6256C">
            <w:pPr>
              <w:numPr>
                <w:ilvl w:val="1"/>
                <w:numId w:val="3"/>
              </w:numPr>
              <w:autoSpaceDN w:val="0"/>
              <w:spacing w:before="0" w:after="160" w:line="242" w:lineRule="auto"/>
              <w:ind w:right="-30" w:hanging="360"/>
              <w:rPr>
                <w:sz w:val="20"/>
                <w:szCs w:val="20"/>
              </w:rPr>
            </w:pPr>
          </w:p>
        </w:tc>
        <w:tc>
          <w:tcPr>
            <w:tcW w:w="71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68A3F0B" w14:textId="77777777" w:rsidR="00D6256C" w:rsidRDefault="00D6256C" w:rsidP="006D07BF">
            <w:pPr>
              <w:widowControl w:val="0"/>
              <w:spacing w:before="0" w:after="0"/>
              <w:ind w:left="360"/>
              <w:rPr>
                <w:sz w:val="20"/>
                <w:szCs w:val="20"/>
              </w:rPr>
            </w:pPr>
            <w:r>
              <w:rPr>
                <w:sz w:val="20"/>
                <w:szCs w:val="20"/>
              </w:rPr>
              <w:t>The Agency is to provide and maintain access to a Value Accrual Report</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0A1835A" w14:textId="77777777" w:rsidR="00D6256C" w:rsidRDefault="00D6256C" w:rsidP="006D07BF">
            <w:pPr>
              <w:widowControl w:val="0"/>
              <w:spacing w:before="0" w:after="0"/>
              <w:ind w:left="141"/>
              <w:rPr>
                <w:sz w:val="20"/>
                <w:szCs w:val="20"/>
              </w:rPr>
            </w:pPr>
            <w:r>
              <w:rPr>
                <w:sz w:val="20"/>
                <w:szCs w:val="20"/>
              </w:rPr>
              <w:t xml:space="preserve">All value accrual and value application documented to be accessible by CCS </w:t>
            </w:r>
          </w:p>
        </w:tc>
        <w:tc>
          <w:tcPr>
            <w:tcW w:w="342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F39054A" w14:textId="77777777" w:rsidR="00D6256C" w:rsidRDefault="00D6256C" w:rsidP="006D07BF">
            <w:pPr>
              <w:widowControl w:val="0"/>
              <w:spacing w:before="0" w:after="0"/>
              <w:rPr>
                <w:sz w:val="20"/>
                <w:szCs w:val="20"/>
              </w:rPr>
            </w:pPr>
            <w:r>
              <w:rPr>
                <w:sz w:val="20"/>
                <w:szCs w:val="20"/>
              </w:rPr>
              <w:t xml:space="preserve">Monthly, Quarterly or Annual Review conducted by CCS. </w:t>
            </w:r>
          </w:p>
          <w:p w14:paraId="398CA972" w14:textId="77777777" w:rsidR="006D07BF" w:rsidRDefault="006D07BF" w:rsidP="006D07BF">
            <w:pPr>
              <w:widowControl w:val="0"/>
              <w:spacing w:before="0" w:after="0"/>
              <w:rPr>
                <w:sz w:val="20"/>
                <w:szCs w:val="20"/>
              </w:rPr>
            </w:pPr>
          </w:p>
          <w:p w14:paraId="644D51C7" w14:textId="77777777" w:rsidR="00D6256C" w:rsidRDefault="00D6256C" w:rsidP="006D07BF">
            <w:pPr>
              <w:widowControl w:val="0"/>
              <w:spacing w:before="0" w:after="0"/>
              <w:rPr>
                <w:sz w:val="20"/>
                <w:szCs w:val="20"/>
              </w:rPr>
            </w:pPr>
            <w:r>
              <w:rPr>
                <w:sz w:val="20"/>
                <w:szCs w:val="20"/>
              </w:rPr>
              <w:t>Quarterly, Bi-Annual or Annual Compliance Audit</w:t>
            </w:r>
          </w:p>
        </w:tc>
      </w:tr>
      <w:tr w:rsidR="00D6256C" w14:paraId="4762FA0D" w14:textId="77777777" w:rsidTr="00B54824">
        <w:trPr>
          <w:trHeight w:val="1050"/>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2B0A85" w14:textId="77777777" w:rsidR="00D6256C" w:rsidRDefault="00D6256C" w:rsidP="00D6256C">
            <w:pPr>
              <w:numPr>
                <w:ilvl w:val="1"/>
                <w:numId w:val="3"/>
              </w:numPr>
              <w:autoSpaceDN w:val="0"/>
              <w:spacing w:before="0" w:after="160" w:line="242" w:lineRule="auto"/>
              <w:ind w:right="-30" w:hanging="360"/>
              <w:rPr>
                <w:sz w:val="20"/>
                <w:szCs w:val="20"/>
              </w:rPr>
            </w:pPr>
          </w:p>
        </w:tc>
        <w:tc>
          <w:tcPr>
            <w:tcW w:w="71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63F522E" w14:textId="77777777" w:rsidR="00D6256C" w:rsidRDefault="00D6256C" w:rsidP="006D07BF">
            <w:pPr>
              <w:widowControl w:val="0"/>
              <w:spacing w:before="0" w:after="0"/>
              <w:ind w:left="360"/>
              <w:rPr>
                <w:sz w:val="20"/>
                <w:szCs w:val="20"/>
              </w:rPr>
            </w:pPr>
            <w:r>
              <w:rPr>
                <w:sz w:val="20"/>
                <w:szCs w:val="20"/>
              </w:rPr>
              <w:t xml:space="preserve">The Agency is to provide and maintain access to Campaign Overview Reporting </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6407B97" w14:textId="77777777" w:rsidR="00D6256C" w:rsidRDefault="00D6256C" w:rsidP="006D07BF">
            <w:pPr>
              <w:widowControl w:val="0"/>
              <w:spacing w:before="0" w:after="0"/>
              <w:ind w:left="141"/>
              <w:rPr>
                <w:sz w:val="20"/>
                <w:szCs w:val="20"/>
              </w:rPr>
            </w:pPr>
            <w:r>
              <w:rPr>
                <w:sz w:val="20"/>
                <w:szCs w:val="20"/>
              </w:rPr>
              <w:t>Provided with a 3 day window of agreed upon monthly time and date</w:t>
            </w:r>
          </w:p>
        </w:tc>
        <w:tc>
          <w:tcPr>
            <w:tcW w:w="342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2D21144" w14:textId="77777777" w:rsidR="00D6256C" w:rsidRDefault="00D6256C" w:rsidP="006D07BF">
            <w:pPr>
              <w:widowControl w:val="0"/>
              <w:spacing w:before="0" w:after="0"/>
              <w:rPr>
                <w:sz w:val="20"/>
                <w:szCs w:val="20"/>
              </w:rPr>
            </w:pPr>
            <w:r>
              <w:rPr>
                <w:sz w:val="20"/>
                <w:szCs w:val="20"/>
              </w:rPr>
              <w:t xml:space="preserve">Monthly, Quarterly or Annual Review conducted by CCS. </w:t>
            </w:r>
          </w:p>
          <w:p w14:paraId="7FED4D7E" w14:textId="77777777" w:rsidR="006D07BF" w:rsidRDefault="006D07BF" w:rsidP="006D07BF">
            <w:pPr>
              <w:widowControl w:val="0"/>
              <w:spacing w:before="0" w:after="0"/>
              <w:rPr>
                <w:sz w:val="20"/>
                <w:szCs w:val="20"/>
              </w:rPr>
            </w:pPr>
          </w:p>
          <w:p w14:paraId="4DC2DB46" w14:textId="77777777" w:rsidR="00D6256C" w:rsidRDefault="00D6256C" w:rsidP="006D07BF">
            <w:pPr>
              <w:widowControl w:val="0"/>
              <w:spacing w:before="0" w:after="0"/>
              <w:rPr>
                <w:sz w:val="20"/>
                <w:szCs w:val="20"/>
              </w:rPr>
            </w:pPr>
            <w:r>
              <w:rPr>
                <w:sz w:val="20"/>
                <w:szCs w:val="20"/>
              </w:rPr>
              <w:t>Quarterly, Bi-Annual or Annual Compliance Audit</w:t>
            </w:r>
          </w:p>
        </w:tc>
      </w:tr>
      <w:tr w:rsidR="00D6256C" w14:paraId="400FF987" w14:textId="77777777" w:rsidTr="00B54824">
        <w:trPr>
          <w:trHeight w:val="1050"/>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1F9499" w14:textId="77777777" w:rsidR="00D6256C" w:rsidRDefault="00D6256C" w:rsidP="00D6256C">
            <w:pPr>
              <w:numPr>
                <w:ilvl w:val="1"/>
                <w:numId w:val="3"/>
              </w:numPr>
              <w:autoSpaceDN w:val="0"/>
              <w:spacing w:before="0" w:after="160" w:line="242" w:lineRule="auto"/>
              <w:ind w:right="-30" w:hanging="360"/>
              <w:rPr>
                <w:sz w:val="20"/>
                <w:szCs w:val="20"/>
              </w:rPr>
            </w:pPr>
          </w:p>
        </w:tc>
        <w:tc>
          <w:tcPr>
            <w:tcW w:w="71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5947D2F" w14:textId="77777777" w:rsidR="00D6256C" w:rsidRDefault="00D6256C" w:rsidP="006D07BF">
            <w:pPr>
              <w:widowControl w:val="0"/>
              <w:spacing w:before="0" w:after="0"/>
              <w:ind w:left="360"/>
              <w:rPr>
                <w:sz w:val="20"/>
                <w:szCs w:val="20"/>
              </w:rPr>
            </w:pPr>
            <w:r>
              <w:rPr>
                <w:sz w:val="20"/>
                <w:szCs w:val="20"/>
              </w:rPr>
              <w:t xml:space="preserve">The Agency is to achieve a % of SLA Adherence </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C93587A" w14:textId="77777777" w:rsidR="00D6256C" w:rsidRDefault="00D6256C" w:rsidP="006D07BF">
            <w:pPr>
              <w:widowControl w:val="0"/>
              <w:spacing w:before="0" w:after="0"/>
              <w:ind w:left="141"/>
              <w:rPr>
                <w:sz w:val="20"/>
                <w:szCs w:val="20"/>
              </w:rPr>
            </w:pPr>
            <w:r>
              <w:rPr>
                <w:sz w:val="20"/>
                <w:szCs w:val="20"/>
              </w:rPr>
              <w:t xml:space="preserve">80% SLA Adherence </w:t>
            </w:r>
          </w:p>
        </w:tc>
        <w:tc>
          <w:tcPr>
            <w:tcW w:w="342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BB62971" w14:textId="77777777" w:rsidR="00D6256C" w:rsidRDefault="00D6256C" w:rsidP="006D07BF">
            <w:pPr>
              <w:widowControl w:val="0"/>
              <w:spacing w:before="0" w:after="0"/>
              <w:rPr>
                <w:sz w:val="20"/>
                <w:szCs w:val="20"/>
              </w:rPr>
            </w:pPr>
            <w:r>
              <w:rPr>
                <w:sz w:val="20"/>
                <w:szCs w:val="20"/>
              </w:rPr>
              <w:t xml:space="preserve">Monthly, Quarterly or Annual Review conducted by CCS. </w:t>
            </w:r>
          </w:p>
          <w:p w14:paraId="4660CE42" w14:textId="77777777" w:rsidR="006D07BF" w:rsidRDefault="006D07BF" w:rsidP="006D07BF">
            <w:pPr>
              <w:widowControl w:val="0"/>
              <w:spacing w:before="0" w:after="0"/>
              <w:rPr>
                <w:sz w:val="20"/>
                <w:szCs w:val="20"/>
              </w:rPr>
            </w:pPr>
          </w:p>
          <w:p w14:paraId="0AD59DB6" w14:textId="77777777" w:rsidR="00D6256C" w:rsidRDefault="00D6256C" w:rsidP="006D07BF">
            <w:pPr>
              <w:widowControl w:val="0"/>
              <w:spacing w:before="0" w:after="0"/>
              <w:rPr>
                <w:sz w:val="20"/>
                <w:szCs w:val="20"/>
              </w:rPr>
            </w:pPr>
            <w:r>
              <w:rPr>
                <w:sz w:val="20"/>
                <w:szCs w:val="20"/>
              </w:rPr>
              <w:t>Quarterly, Bi-Annual or Annual Compliance Audit</w:t>
            </w:r>
          </w:p>
        </w:tc>
      </w:tr>
      <w:tr w:rsidR="00D6256C" w14:paraId="00A59171" w14:textId="77777777" w:rsidTr="00B54824">
        <w:trPr>
          <w:trHeight w:val="1050"/>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E4828A" w14:textId="77777777" w:rsidR="00D6256C" w:rsidRDefault="00D6256C" w:rsidP="00D6256C">
            <w:pPr>
              <w:numPr>
                <w:ilvl w:val="1"/>
                <w:numId w:val="3"/>
              </w:numPr>
              <w:autoSpaceDN w:val="0"/>
              <w:spacing w:before="0" w:after="160" w:line="242" w:lineRule="auto"/>
              <w:ind w:right="-30" w:hanging="360"/>
              <w:rPr>
                <w:sz w:val="20"/>
                <w:szCs w:val="20"/>
              </w:rPr>
            </w:pPr>
          </w:p>
        </w:tc>
        <w:tc>
          <w:tcPr>
            <w:tcW w:w="71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C70C173" w14:textId="77777777" w:rsidR="00D6256C" w:rsidRDefault="00D6256C" w:rsidP="006D07BF">
            <w:pPr>
              <w:widowControl w:val="0"/>
              <w:spacing w:before="0" w:after="0"/>
              <w:ind w:left="360"/>
              <w:rPr>
                <w:sz w:val="20"/>
                <w:szCs w:val="20"/>
              </w:rPr>
            </w:pPr>
            <w:r>
              <w:rPr>
                <w:sz w:val="20"/>
                <w:szCs w:val="20"/>
              </w:rPr>
              <w:t>The Agency is to ensure FTE timesheets are readily available and should provide FTE timesheets for all staff working on Client call-off contracts under this framework agreement</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CBA2009" w14:textId="77777777" w:rsidR="00D6256C" w:rsidRDefault="00D6256C" w:rsidP="006D07BF">
            <w:pPr>
              <w:widowControl w:val="0"/>
              <w:spacing w:before="0" w:after="0"/>
              <w:ind w:left="360"/>
              <w:jc w:val="center"/>
              <w:rPr>
                <w:sz w:val="20"/>
                <w:szCs w:val="20"/>
              </w:rPr>
            </w:pPr>
            <w:r>
              <w:rPr>
                <w:sz w:val="20"/>
                <w:szCs w:val="20"/>
              </w:rPr>
              <w:t>100% adherence to agreed upon timings</w:t>
            </w:r>
          </w:p>
        </w:tc>
        <w:tc>
          <w:tcPr>
            <w:tcW w:w="342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B6BC925" w14:textId="77777777" w:rsidR="00D6256C" w:rsidRDefault="00D6256C" w:rsidP="006D07BF">
            <w:pPr>
              <w:widowControl w:val="0"/>
              <w:spacing w:before="0" w:after="0"/>
              <w:rPr>
                <w:sz w:val="20"/>
                <w:szCs w:val="20"/>
              </w:rPr>
            </w:pPr>
            <w:r>
              <w:rPr>
                <w:sz w:val="20"/>
                <w:szCs w:val="20"/>
              </w:rPr>
              <w:t xml:space="preserve">Quarterly or Annual Review conducted by CCS. </w:t>
            </w:r>
          </w:p>
          <w:p w14:paraId="11105C0C" w14:textId="77777777" w:rsidR="006D07BF" w:rsidRDefault="006D07BF" w:rsidP="006D07BF">
            <w:pPr>
              <w:widowControl w:val="0"/>
              <w:spacing w:before="0" w:after="0"/>
              <w:rPr>
                <w:sz w:val="20"/>
                <w:szCs w:val="20"/>
              </w:rPr>
            </w:pPr>
          </w:p>
          <w:p w14:paraId="3BA7F667" w14:textId="77777777" w:rsidR="00D6256C" w:rsidRDefault="00D6256C" w:rsidP="006D07BF">
            <w:pPr>
              <w:widowControl w:val="0"/>
              <w:spacing w:before="0" w:after="0"/>
              <w:rPr>
                <w:sz w:val="20"/>
                <w:szCs w:val="20"/>
              </w:rPr>
            </w:pPr>
            <w:r>
              <w:rPr>
                <w:sz w:val="20"/>
                <w:szCs w:val="20"/>
              </w:rPr>
              <w:t>Quarterly, Bi-Annual or Annual Compliance Audit</w:t>
            </w:r>
          </w:p>
          <w:p w14:paraId="35A4902E" w14:textId="77777777" w:rsidR="00D6256C" w:rsidRDefault="00D6256C" w:rsidP="006D07BF">
            <w:pPr>
              <w:widowControl w:val="0"/>
              <w:spacing w:before="0" w:after="0"/>
              <w:ind w:left="360"/>
            </w:pPr>
          </w:p>
          <w:p w14:paraId="053C087C" w14:textId="77777777" w:rsidR="000A5341" w:rsidRDefault="000A5341" w:rsidP="006D07BF">
            <w:pPr>
              <w:widowControl w:val="0"/>
              <w:spacing w:before="0" w:after="0"/>
              <w:ind w:left="360"/>
            </w:pPr>
          </w:p>
          <w:p w14:paraId="6B1E335E" w14:textId="77777777" w:rsidR="000A5341" w:rsidRDefault="000A5341" w:rsidP="006D07BF">
            <w:pPr>
              <w:widowControl w:val="0"/>
              <w:spacing w:before="0" w:after="0"/>
              <w:ind w:left="360"/>
            </w:pPr>
          </w:p>
        </w:tc>
      </w:tr>
      <w:tr w:rsidR="00D6256C" w14:paraId="0A67A4BA" w14:textId="77777777" w:rsidTr="00B54824">
        <w:trPr>
          <w:trHeight w:val="1050"/>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C94BED" w14:textId="77777777" w:rsidR="00D6256C" w:rsidRDefault="00D6256C" w:rsidP="00D6256C">
            <w:pPr>
              <w:numPr>
                <w:ilvl w:val="1"/>
                <w:numId w:val="3"/>
              </w:numPr>
              <w:autoSpaceDN w:val="0"/>
              <w:spacing w:before="0" w:after="160" w:line="242" w:lineRule="auto"/>
              <w:ind w:right="-30" w:hanging="360"/>
              <w:rPr>
                <w:sz w:val="20"/>
                <w:szCs w:val="20"/>
              </w:rPr>
            </w:pPr>
          </w:p>
        </w:tc>
        <w:tc>
          <w:tcPr>
            <w:tcW w:w="71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772C5EC" w14:textId="77777777" w:rsidR="00D6256C" w:rsidRDefault="00D6256C" w:rsidP="006D07BF">
            <w:pPr>
              <w:widowControl w:val="0"/>
              <w:spacing w:before="0" w:after="0"/>
              <w:ind w:left="360"/>
              <w:rPr>
                <w:sz w:val="20"/>
                <w:szCs w:val="20"/>
              </w:rPr>
            </w:pPr>
            <w:r>
              <w:rPr>
                <w:sz w:val="20"/>
                <w:szCs w:val="20"/>
              </w:rPr>
              <w:t>Unbilled Media, AVBs, Credits and Aged Debt position to be reported quarterly by no later than the first week on the first month of the following quarter</w:t>
            </w:r>
          </w:p>
          <w:p w14:paraId="191FD9A9" w14:textId="77777777" w:rsidR="000A5341" w:rsidRDefault="000A5341" w:rsidP="006D07BF">
            <w:pPr>
              <w:widowControl w:val="0"/>
              <w:spacing w:before="0" w:after="0"/>
              <w:ind w:left="360"/>
              <w:rPr>
                <w:sz w:val="20"/>
                <w:szCs w:val="20"/>
              </w:rPr>
            </w:pPr>
          </w:p>
          <w:p w14:paraId="75EDE396" w14:textId="77777777" w:rsidR="00D6256C" w:rsidRDefault="00D6256C" w:rsidP="006D07BF">
            <w:pPr>
              <w:widowControl w:val="0"/>
              <w:spacing w:before="0" w:after="0"/>
              <w:ind w:left="360"/>
              <w:rPr>
                <w:sz w:val="20"/>
                <w:szCs w:val="20"/>
              </w:rPr>
            </w:pPr>
            <w:r>
              <w:rPr>
                <w:sz w:val="20"/>
                <w:szCs w:val="20"/>
              </w:rPr>
              <w:t>AVB report to include GBP amount by channel and Supplier</w:t>
            </w:r>
          </w:p>
          <w:p w14:paraId="4240DE5D" w14:textId="77777777" w:rsidR="000A5341" w:rsidRDefault="000A5341" w:rsidP="006D07BF">
            <w:pPr>
              <w:widowControl w:val="0"/>
              <w:spacing w:before="0" w:after="0"/>
              <w:ind w:left="360"/>
              <w:rPr>
                <w:sz w:val="20"/>
                <w:szCs w:val="20"/>
              </w:rPr>
            </w:pPr>
          </w:p>
          <w:p w14:paraId="4D9F6CC7" w14:textId="77777777" w:rsidR="00D6256C" w:rsidRDefault="00D6256C" w:rsidP="006D07BF">
            <w:pPr>
              <w:widowControl w:val="0"/>
              <w:spacing w:before="0" w:after="0"/>
              <w:ind w:left="360"/>
              <w:rPr>
                <w:sz w:val="20"/>
                <w:szCs w:val="20"/>
              </w:rPr>
            </w:pPr>
            <w:r>
              <w:rPr>
                <w:sz w:val="20"/>
                <w:szCs w:val="20"/>
              </w:rPr>
              <w:t>Unbilled media report to include GBP amount by channel and Supplier</w:t>
            </w:r>
          </w:p>
          <w:p w14:paraId="781CE3B5" w14:textId="77777777" w:rsidR="000A5341" w:rsidRDefault="000A5341" w:rsidP="006D07BF">
            <w:pPr>
              <w:widowControl w:val="0"/>
              <w:spacing w:before="0" w:after="0"/>
              <w:ind w:left="360"/>
              <w:rPr>
                <w:sz w:val="20"/>
                <w:szCs w:val="20"/>
              </w:rPr>
            </w:pPr>
          </w:p>
          <w:p w14:paraId="075899A8" w14:textId="77777777" w:rsidR="00D6256C" w:rsidRDefault="00D6256C" w:rsidP="006D07BF">
            <w:pPr>
              <w:widowControl w:val="0"/>
              <w:spacing w:before="0" w:after="0"/>
              <w:ind w:left="360"/>
              <w:rPr>
                <w:sz w:val="20"/>
                <w:szCs w:val="20"/>
              </w:rPr>
            </w:pPr>
            <w:r>
              <w:rPr>
                <w:sz w:val="20"/>
                <w:szCs w:val="20"/>
              </w:rPr>
              <w:t>Credits and Aged Debt report to include GBP details by Client by 30 days outstanding, 60 days outstanding and 90 days+ outstanding</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D0B8218" w14:textId="77777777" w:rsidR="00D6256C" w:rsidRDefault="00D6256C" w:rsidP="006D07BF">
            <w:pPr>
              <w:widowControl w:val="0"/>
              <w:spacing w:before="0" w:after="0"/>
              <w:ind w:left="360"/>
              <w:rPr>
                <w:sz w:val="20"/>
                <w:szCs w:val="20"/>
              </w:rPr>
            </w:pPr>
            <w:r>
              <w:rPr>
                <w:sz w:val="20"/>
                <w:szCs w:val="20"/>
              </w:rPr>
              <w:t>100% adherence to delivery of report by agreed upon timings</w:t>
            </w:r>
          </w:p>
          <w:p w14:paraId="6D8AB82B" w14:textId="77777777" w:rsidR="00D6256C" w:rsidRDefault="00D6256C" w:rsidP="006D07BF">
            <w:pPr>
              <w:widowControl w:val="0"/>
              <w:spacing w:before="0" w:after="0"/>
              <w:ind w:left="360"/>
              <w:rPr>
                <w:sz w:val="20"/>
                <w:szCs w:val="20"/>
              </w:rPr>
            </w:pPr>
          </w:p>
          <w:p w14:paraId="7DC847B9" w14:textId="77777777" w:rsidR="00D6256C" w:rsidRDefault="00D6256C" w:rsidP="006D07BF">
            <w:pPr>
              <w:widowControl w:val="0"/>
              <w:spacing w:before="0" w:after="0"/>
              <w:ind w:left="360"/>
              <w:rPr>
                <w:sz w:val="20"/>
                <w:szCs w:val="20"/>
              </w:rPr>
            </w:pPr>
          </w:p>
        </w:tc>
        <w:tc>
          <w:tcPr>
            <w:tcW w:w="342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7747906" w14:textId="77777777" w:rsidR="00D6256C" w:rsidRDefault="00D6256C" w:rsidP="006D07BF">
            <w:pPr>
              <w:widowControl w:val="0"/>
              <w:spacing w:before="0" w:after="0"/>
              <w:rPr>
                <w:sz w:val="20"/>
                <w:szCs w:val="20"/>
              </w:rPr>
            </w:pPr>
            <w:r>
              <w:rPr>
                <w:sz w:val="20"/>
                <w:szCs w:val="20"/>
              </w:rPr>
              <w:t xml:space="preserve">Monthly, Quarterly or Annual Review conducted by CCS. </w:t>
            </w:r>
          </w:p>
          <w:p w14:paraId="1A53958D" w14:textId="77777777" w:rsidR="006D07BF" w:rsidRDefault="006D07BF" w:rsidP="006D07BF">
            <w:pPr>
              <w:widowControl w:val="0"/>
              <w:spacing w:before="0" w:after="0"/>
              <w:rPr>
                <w:sz w:val="20"/>
                <w:szCs w:val="20"/>
              </w:rPr>
            </w:pPr>
          </w:p>
          <w:p w14:paraId="139D08CF" w14:textId="77777777" w:rsidR="00D6256C" w:rsidRDefault="00D6256C" w:rsidP="006D07BF">
            <w:pPr>
              <w:widowControl w:val="0"/>
              <w:spacing w:before="0" w:after="0"/>
              <w:rPr>
                <w:sz w:val="20"/>
                <w:szCs w:val="20"/>
              </w:rPr>
            </w:pPr>
            <w:r>
              <w:rPr>
                <w:sz w:val="20"/>
                <w:szCs w:val="20"/>
              </w:rPr>
              <w:t>Quarterly, Bi-Annual or Annual Compliance Audit</w:t>
            </w:r>
          </w:p>
        </w:tc>
      </w:tr>
      <w:tr w:rsidR="00D6256C" w14:paraId="0172DE1E" w14:textId="77777777" w:rsidTr="00B54824">
        <w:trPr>
          <w:trHeight w:val="1050"/>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271789" w14:textId="77777777" w:rsidR="00D6256C" w:rsidRDefault="00D6256C" w:rsidP="00D6256C">
            <w:pPr>
              <w:numPr>
                <w:ilvl w:val="1"/>
                <w:numId w:val="3"/>
              </w:numPr>
              <w:autoSpaceDN w:val="0"/>
              <w:spacing w:before="0" w:after="160" w:line="242" w:lineRule="auto"/>
              <w:ind w:right="-30" w:hanging="360"/>
              <w:rPr>
                <w:sz w:val="20"/>
                <w:szCs w:val="20"/>
              </w:rPr>
            </w:pPr>
          </w:p>
        </w:tc>
        <w:tc>
          <w:tcPr>
            <w:tcW w:w="71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7BEC3CE" w14:textId="77777777" w:rsidR="00D6256C" w:rsidRDefault="00D6256C" w:rsidP="006D07BF">
            <w:pPr>
              <w:widowControl w:val="0"/>
              <w:spacing w:before="0" w:after="0"/>
              <w:ind w:left="360"/>
              <w:rPr>
                <w:sz w:val="20"/>
                <w:szCs w:val="20"/>
              </w:rPr>
            </w:pPr>
            <w:r>
              <w:rPr>
                <w:sz w:val="20"/>
                <w:szCs w:val="20"/>
              </w:rPr>
              <w:t>Compliance and cooperation in providing the required information to allow for the successful completion of the CCS Media Performance and Financial Contract Compliance audits, within agreed time frames. Without redaction or restriction from Agency or Agency Group policies.</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C6A71EE" w14:textId="77777777" w:rsidR="00D6256C" w:rsidRDefault="00D6256C" w:rsidP="006D07BF">
            <w:pPr>
              <w:widowControl w:val="0"/>
              <w:spacing w:before="0" w:after="0"/>
              <w:ind w:left="360"/>
              <w:rPr>
                <w:sz w:val="20"/>
                <w:szCs w:val="20"/>
              </w:rPr>
            </w:pPr>
            <w:r>
              <w:rPr>
                <w:sz w:val="20"/>
                <w:szCs w:val="20"/>
              </w:rPr>
              <w:t>100%</w:t>
            </w:r>
          </w:p>
        </w:tc>
        <w:tc>
          <w:tcPr>
            <w:tcW w:w="342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AA184DC" w14:textId="77777777" w:rsidR="00D6256C" w:rsidRDefault="00D6256C" w:rsidP="006D07BF">
            <w:pPr>
              <w:widowControl w:val="0"/>
              <w:spacing w:before="0" w:after="0"/>
              <w:ind w:left="360"/>
              <w:rPr>
                <w:sz w:val="20"/>
                <w:szCs w:val="20"/>
              </w:rPr>
            </w:pPr>
            <w:r>
              <w:rPr>
                <w:sz w:val="20"/>
                <w:szCs w:val="20"/>
              </w:rPr>
              <w:t>Confirmation by CCS of</w:t>
            </w:r>
            <w:r w:rsidR="006D07BF">
              <w:rPr>
                <w:sz w:val="20"/>
                <w:szCs w:val="20"/>
              </w:rPr>
              <w:t xml:space="preserve"> </w:t>
            </w:r>
            <w:r>
              <w:rPr>
                <w:sz w:val="20"/>
                <w:szCs w:val="20"/>
              </w:rPr>
              <w:t>the audit completion to agreed timeframes and supply of all relevant data to the auditor under NDA.</w:t>
            </w:r>
          </w:p>
        </w:tc>
      </w:tr>
      <w:tr w:rsidR="00D6256C" w14:paraId="21A2348E" w14:textId="77777777" w:rsidTr="00B54824">
        <w:trPr>
          <w:trHeight w:val="1050"/>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BFD17B" w14:textId="77777777" w:rsidR="00D6256C" w:rsidRDefault="00D6256C" w:rsidP="00D6256C">
            <w:pPr>
              <w:numPr>
                <w:ilvl w:val="1"/>
                <w:numId w:val="3"/>
              </w:numPr>
              <w:autoSpaceDN w:val="0"/>
              <w:spacing w:before="0" w:after="160" w:line="242" w:lineRule="auto"/>
              <w:ind w:right="-30" w:hanging="360"/>
              <w:rPr>
                <w:sz w:val="20"/>
                <w:szCs w:val="20"/>
              </w:rPr>
            </w:pPr>
          </w:p>
        </w:tc>
        <w:tc>
          <w:tcPr>
            <w:tcW w:w="7185" w:type="dxa"/>
            <w:tcBorders>
              <w:top w:val="single" w:sz="8" w:space="0" w:color="000000"/>
              <w:left w:val="single" w:sz="8" w:space="0" w:color="000000"/>
              <w:bottom w:val="single" w:sz="6" w:space="0" w:color="000000"/>
              <w:right w:val="single" w:sz="8" w:space="0" w:color="000000"/>
            </w:tcBorders>
            <w:shd w:val="clear" w:color="auto" w:fill="auto"/>
            <w:tcMar>
              <w:top w:w="100" w:type="dxa"/>
              <w:left w:w="100" w:type="dxa"/>
              <w:bottom w:w="100" w:type="dxa"/>
              <w:right w:w="100" w:type="dxa"/>
            </w:tcMar>
          </w:tcPr>
          <w:p w14:paraId="0FD43873" w14:textId="77777777" w:rsidR="00D6256C" w:rsidRDefault="00D6256C" w:rsidP="006D07BF">
            <w:pPr>
              <w:widowControl w:val="0"/>
              <w:spacing w:before="0" w:after="0"/>
              <w:ind w:left="360"/>
              <w:rPr>
                <w:sz w:val="20"/>
                <w:szCs w:val="20"/>
              </w:rPr>
            </w:pPr>
            <w:r>
              <w:rPr>
                <w:sz w:val="20"/>
                <w:szCs w:val="20"/>
              </w:rPr>
              <w:t>The Agency will pay all undisputed supplier/ subcontractor invoices within 60 calendar days in order to meet the Prompt Payment Policy threshold of 85%.</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B864DCF" w14:textId="77777777" w:rsidR="00D6256C" w:rsidRDefault="00D6256C" w:rsidP="006D07BF">
            <w:pPr>
              <w:widowControl w:val="0"/>
              <w:spacing w:before="0" w:after="0"/>
              <w:ind w:firstLine="15"/>
              <w:rPr>
                <w:sz w:val="20"/>
                <w:szCs w:val="20"/>
              </w:rPr>
            </w:pPr>
            <w:r>
              <w:rPr>
                <w:sz w:val="20"/>
                <w:szCs w:val="20"/>
              </w:rPr>
              <w:t>% of payments in 60 calendar days:</w:t>
            </w:r>
          </w:p>
          <w:p w14:paraId="4A63DEF8" w14:textId="77777777" w:rsidR="000A5341" w:rsidRDefault="000A5341" w:rsidP="006D07BF">
            <w:pPr>
              <w:widowControl w:val="0"/>
              <w:spacing w:before="0" w:after="0"/>
              <w:ind w:firstLine="15"/>
              <w:rPr>
                <w:sz w:val="20"/>
                <w:szCs w:val="20"/>
              </w:rPr>
            </w:pPr>
          </w:p>
          <w:p w14:paraId="746DAD4D" w14:textId="77777777" w:rsidR="00D6256C" w:rsidRDefault="00D6256C" w:rsidP="006D07BF">
            <w:pPr>
              <w:widowControl w:val="0"/>
              <w:spacing w:before="0" w:after="0"/>
              <w:ind w:firstLine="15"/>
              <w:rPr>
                <w:sz w:val="20"/>
                <w:szCs w:val="20"/>
              </w:rPr>
            </w:pPr>
            <w:r>
              <w:rPr>
                <w:sz w:val="20"/>
                <w:szCs w:val="20"/>
              </w:rPr>
              <w:t>73% Contract Year 1</w:t>
            </w:r>
          </w:p>
          <w:p w14:paraId="2E9E61AE" w14:textId="77777777" w:rsidR="000A5341" w:rsidRDefault="000A5341" w:rsidP="006D07BF">
            <w:pPr>
              <w:widowControl w:val="0"/>
              <w:spacing w:before="0" w:after="0"/>
              <w:ind w:firstLine="15"/>
              <w:rPr>
                <w:sz w:val="20"/>
                <w:szCs w:val="20"/>
              </w:rPr>
            </w:pPr>
          </w:p>
          <w:p w14:paraId="0D1609AF" w14:textId="77777777" w:rsidR="00D6256C" w:rsidRDefault="00D6256C" w:rsidP="006D07BF">
            <w:pPr>
              <w:widowControl w:val="0"/>
              <w:spacing w:before="0" w:after="0"/>
              <w:ind w:firstLine="15"/>
              <w:rPr>
                <w:sz w:val="20"/>
                <w:szCs w:val="20"/>
              </w:rPr>
            </w:pPr>
            <w:r>
              <w:rPr>
                <w:sz w:val="20"/>
                <w:szCs w:val="20"/>
              </w:rPr>
              <w:t>79% Contract Year 2</w:t>
            </w:r>
          </w:p>
          <w:p w14:paraId="217E3E44" w14:textId="77777777" w:rsidR="000A5341" w:rsidRDefault="000A5341" w:rsidP="006D07BF">
            <w:pPr>
              <w:widowControl w:val="0"/>
              <w:spacing w:before="0" w:after="0"/>
              <w:ind w:firstLine="15"/>
              <w:rPr>
                <w:sz w:val="20"/>
                <w:szCs w:val="20"/>
              </w:rPr>
            </w:pPr>
          </w:p>
          <w:p w14:paraId="03277952" w14:textId="77777777" w:rsidR="00D6256C" w:rsidRDefault="00D6256C" w:rsidP="006D07BF">
            <w:pPr>
              <w:widowControl w:val="0"/>
              <w:spacing w:before="0" w:after="0"/>
              <w:ind w:firstLine="15"/>
              <w:rPr>
                <w:sz w:val="20"/>
                <w:szCs w:val="20"/>
              </w:rPr>
            </w:pPr>
            <w:r>
              <w:rPr>
                <w:sz w:val="20"/>
                <w:szCs w:val="20"/>
              </w:rPr>
              <w:t>85% Contract Year 3</w:t>
            </w:r>
          </w:p>
          <w:p w14:paraId="1C65DE43" w14:textId="77777777" w:rsidR="000A5341" w:rsidRDefault="000A5341" w:rsidP="006D07BF">
            <w:pPr>
              <w:widowControl w:val="0"/>
              <w:spacing w:before="0" w:after="0"/>
              <w:ind w:firstLine="15"/>
              <w:rPr>
                <w:sz w:val="20"/>
                <w:szCs w:val="20"/>
              </w:rPr>
            </w:pPr>
          </w:p>
          <w:p w14:paraId="0B0C6EE9" w14:textId="77777777" w:rsidR="006D07BF" w:rsidRDefault="00D6256C" w:rsidP="006D07BF">
            <w:pPr>
              <w:widowControl w:val="0"/>
              <w:spacing w:before="0" w:after="0"/>
              <w:ind w:firstLine="15"/>
              <w:rPr>
                <w:sz w:val="20"/>
                <w:szCs w:val="20"/>
              </w:rPr>
            </w:pPr>
            <w:r>
              <w:rPr>
                <w:sz w:val="20"/>
                <w:szCs w:val="20"/>
              </w:rPr>
              <w:t xml:space="preserve">85% Contract </w:t>
            </w:r>
          </w:p>
          <w:p w14:paraId="77079E75" w14:textId="77777777" w:rsidR="000A5341" w:rsidRDefault="000A5341" w:rsidP="006D07BF">
            <w:pPr>
              <w:widowControl w:val="0"/>
              <w:spacing w:before="0" w:after="0"/>
              <w:ind w:firstLine="15"/>
              <w:rPr>
                <w:sz w:val="20"/>
                <w:szCs w:val="20"/>
              </w:rPr>
            </w:pPr>
          </w:p>
          <w:p w14:paraId="7A56E915" w14:textId="77777777" w:rsidR="00D6256C" w:rsidRDefault="00D6256C" w:rsidP="006D07BF">
            <w:pPr>
              <w:widowControl w:val="0"/>
              <w:spacing w:before="0" w:after="0"/>
              <w:ind w:firstLine="15"/>
              <w:rPr>
                <w:sz w:val="20"/>
                <w:szCs w:val="20"/>
              </w:rPr>
            </w:pPr>
            <w:r>
              <w:rPr>
                <w:sz w:val="20"/>
                <w:szCs w:val="20"/>
              </w:rPr>
              <w:lastRenderedPageBreak/>
              <w:t>Year 4</w:t>
            </w:r>
          </w:p>
        </w:tc>
        <w:tc>
          <w:tcPr>
            <w:tcW w:w="342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338D11F" w14:textId="77777777" w:rsidR="00D6256C" w:rsidRDefault="00D6256C" w:rsidP="006D07BF">
            <w:pPr>
              <w:widowControl w:val="0"/>
              <w:spacing w:before="0" w:after="0"/>
              <w:ind w:left="360"/>
              <w:rPr>
                <w:sz w:val="20"/>
                <w:szCs w:val="20"/>
              </w:rPr>
            </w:pPr>
            <w:r>
              <w:rPr>
                <w:sz w:val="20"/>
                <w:szCs w:val="20"/>
              </w:rPr>
              <w:lastRenderedPageBreak/>
              <w:t xml:space="preserve">Annual prompt payment reporting to be provided to CCS within 45 calendar days of the contract year end date. </w:t>
            </w:r>
          </w:p>
          <w:p w14:paraId="65BB9443" w14:textId="77777777" w:rsidR="000A5341" w:rsidRDefault="000A5341" w:rsidP="006D07BF">
            <w:pPr>
              <w:widowControl w:val="0"/>
              <w:spacing w:before="0" w:after="0"/>
              <w:rPr>
                <w:sz w:val="20"/>
                <w:szCs w:val="20"/>
              </w:rPr>
            </w:pPr>
          </w:p>
          <w:p w14:paraId="6833ADDF" w14:textId="77777777" w:rsidR="00D6256C" w:rsidRDefault="00D6256C" w:rsidP="006D07BF">
            <w:pPr>
              <w:widowControl w:val="0"/>
              <w:spacing w:before="0" w:after="0"/>
              <w:rPr>
                <w:sz w:val="20"/>
                <w:szCs w:val="20"/>
              </w:rPr>
            </w:pPr>
            <w:r>
              <w:rPr>
                <w:sz w:val="20"/>
                <w:szCs w:val="20"/>
              </w:rPr>
              <w:t>Quarterly, Bi-Annual or Annual Compliance Audit</w:t>
            </w:r>
          </w:p>
        </w:tc>
      </w:tr>
      <w:tr w:rsidR="00D6256C" w14:paraId="6395C058" w14:textId="77777777" w:rsidTr="00B54824">
        <w:trPr>
          <w:trHeight w:val="1050"/>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C6FEAE" w14:textId="77777777" w:rsidR="00D6256C" w:rsidRDefault="00D6256C" w:rsidP="00D6256C">
            <w:pPr>
              <w:numPr>
                <w:ilvl w:val="1"/>
                <w:numId w:val="3"/>
              </w:numPr>
              <w:autoSpaceDN w:val="0"/>
              <w:spacing w:before="0" w:after="160" w:line="242" w:lineRule="auto"/>
              <w:ind w:right="-30" w:hanging="360"/>
              <w:rPr>
                <w:sz w:val="20"/>
                <w:szCs w:val="20"/>
              </w:rPr>
            </w:pPr>
          </w:p>
        </w:tc>
        <w:tc>
          <w:tcPr>
            <w:tcW w:w="7185" w:type="dxa"/>
            <w:tcBorders>
              <w:top w:val="single" w:sz="6" w:space="0" w:color="000000"/>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14:paraId="7B2543E8" w14:textId="77777777" w:rsidR="00D6256C" w:rsidRDefault="00D6256C" w:rsidP="006D07BF">
            <w:pPr>
              <w:widowControl w:val="0"/>
              <w:spacing w:before="0" w:after="0"/>
              <w:ind w:left="360"/>
              <w:rPr>
                <w:sz w:val="20"/>
                <w:szCs w:val="20"/>
              </w:rPr>
            </w:pPr>
            <w:r>
              <w:rPr>
                <w:sz w:val="20"/>
                <w:szCs w:val="20"/>
              </w:rPr>
              <w:t xml:space="preserve">Ensure accurate records of ASBOF/BASBOF Charge payments are maintained. </w:t>
            </w:r>
          </w:p>
        </w:tc>
        <w:tc>
          <w:tcPr>
            <w:tcW w:w="1800" w:type="dxa"/>
            <w:tcBorders>
              <w:top w:val="single" w:sz="6" w:space="0" w:color="000000"/>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14:paraId="5FAB0E4B" w14:textId="77777777" w:rsidR="00D6256C" w:rsidRDefault="00D6256C" w:rsidP="006D07BF">
            <w:pPr>
              <w:widowControl w:val="0"/>
              <w:spacing w:before="0" w:after="0"/>
              <w:ind w:left="360"/>
              <w:jc w:val="center"/>
              <w:rPr>
                <w:sz w:val="20"/>
                <w:szCs w:val="20"/>
              </w:rPr>
            </w:pPr>
            <w:r>
              <w:rPr>
                <w:sz w:val="20"/>
                <w:szCs w:val="20"/>
              </w:rPr>
              <w:t>100% accuracy and the immediate rectification of any errors in levy application</w:t>
            </w:r>
          </w:p>
        </w:tc>
        <w:tc>
          <w:tcPr>
            <w:tcW w:w="3420" w:type="dxa"/>
            <w:tcBorders>
              <w:top w:val="single" w:sz="6" w:space="0" w:color="000000"/>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14:paraId="40504C8E" w14:textId="77777777" w:rsidR="00D6256C" w:rsidRDefault="00D6256C" w:rsidP="006D07BF">
            <w:pPr>
              <w:widowControl w:val="0"/>
              <w:spacing w:before="0" w:after="0"/>
              <w:ind w:left="360"/>
              <w:rPr>
                <w:sz w:val="20"/>
                <w:szCs w:val="20"/>
              </w:rPr>
            </w:pPr>
            <w:r>
              <w:rPr>
                <w:sz w:val="20"/>
                <w:szCs w:val="20"/>
              </w:rPr>
              <w:t>Annual Financial Compliance Audit</w:t>
            </w:r>
          </w:p>
        </w:tc>
      </w:tr>
      <w:tr w:rsidR="00D6256C" w14:paraId="4BCCACCF" w14:textId="77777777" w:rsidTr="00B54824">
        <w:trPr>
          <w:trHeight w:val="1050"/>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00EB3B" w14:textId="77777777" w:rsidR="00D6256C" w:rsidRDefault="00D6256C" w:rsidP="00D6256C">
            <w:pPr>
              <w:numPr>
                <w:ilvl w:val="1"/>
                <w:numId w:val="3"/>
              </w:numPr>
              <w:autoSpaceDN w:val="0"/>
              <w:spacing w:before="0" w:after="160" w:line="242" w:lineRule="auto"/>
              <w:ind w:right="-30" w:hanging="360"/>
              <w:rPr>
                <w:sz w:val="20"/>
                <w:szCs w:val="20"/>
              </w:rPr>
            </w:pPr>
          </w:p>
        </w:tc>
        <w:tc>
          <w:tcPr>
            <w:tcW w:w="7185" w:type="dxa"/>
            <w:tcBorders>
              <w:top w:val="single" w:sz="6" w:space="0" w:color="000000"/>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14:paraId="554CE231" w14:textId="77777777" w:rsidR="00D6256C" w:rsidRDefault="00D6256C" w:rsidP="006D07BF">
            <w:pPr>
              <w:widowControl w:val="0"/>
              <w:spacing w:before="0" w:after="0"/>
              <w:rPr>
                <w:sz w:val="20"/>
                <w:szCs w:val="20"/>
              </w:rPr>
            </w:pPr>
            <w:r>
              <w:rPr>
                <w:sz w:val="20"/>
                <w:szCs w:val="20"/>
              </w:rPr>
              <w:t xml:space="preserve">The Agency will reconcile all media costs against each approved Client media plan and PO. </w:t>
            </w:r>
          </w:p>
          <w:p w14:paraId="018E4EA5" w14:textId="77777777" w:rsidR="000A5341" w:rsidRDefault="000A5341" w:rsidP="006D07BF">
            <w:pPr>
              <w:widowControl w:val="0"/>
              <w:spacing w:before="0" w:after="0"/>
              <w:rPr>
                <w:sz w:val="20"/>
                <w:szCs w:val="20"/>
              </w:rPr>
            </w:pPr>
          </w:p>
          <w:p w14:paraId="4B6BB614" w14:textId="77777777" w:rsidR="00D6256C" w:rsidRDefault="00D6256C" w:rsidP="006D07BF">
            <w:pPr>
              <w:widowControl w:val="0"/>
              <w:spacing w:before="0" w:after="0"/>
              <w:rPr>
                <w:sz w:val="20"/>
                <w:szCs w:val="20"/>
              </w:rPr>
            </w:pPr>
            <w:r>
              <w:rPr>
                <w:sz w:val="20"/>
                <w:szCs w:val="20"/>
              </w:rPr>
              <w:t>This will be done within 60 calendar days of media activity ending. Invoices and credits will be issued within 30 calendar days of reconciliation, or prior to the start of the fiscal year, whichever comes first.</w:t>
            </w:r>
          </w:p>
        </w:tc>
        <w:tc>
          <w:tcPr>
            <w:tcW w:w="1800" w:type="dxa"/>
            <w:tcBorders>
              <w:top w:val="single" w:sz="6" w:space="0" w:color="000000"/>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14:paraId="7E350890" w14:textId="77777777" w:rsidR="00D6256C" w:rsidRDefault="00D6256C" w:rsidP="006D07BF">
            <w:pPr>
              <w:widowControl w:val="0"/>
              <w:spacing w:before="0" w:after="0"/>
              <w:jc w:val="center"/>
              <w:rPr>
                <w:sz w:val="20"/>
                <w:szCs w:val="20"/>
              </w:rPr>
            </w:pPr>
            <w:r>
              <w:rPr>
                <w:sz w:val="20"/>
                <w:szCs w:val="20"/>
              </w:rPr>
              <w:t>100%</w:t>
            </w:r>
          </w:p>
        </w:tc>
        <w:tc>
          <w:tcPr>
            <w:tcW w:w="3420" w:type="dxa"/>
            <w:tcBorders>
              <w:top w:val="single" w:sz="6" w:space="0" w:color="000000"/>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14:paraId="539665D0" w14:textId="77777777" w:rsidR="00D6256C" w:rsidRDefault="00D6256C" w:rsidP="006D07BF">
            <w:pPr>
              <w:widowControl w:val="0"/>
              <w:spacing w:before="0" w:after="0"/>
              <w:rPr>
                <w:sz w:val="20"/>
                <w:szCs w:val="20"/>
              </w:rPr>
            </w:pPr>
            <w:r>
              <w:rPr>
                <w:sz w:val="20"/>
                <w:szCs w:val="20"/>
              </w:rPr>
              <w:t>Annual Financial Compliance Audit</w:t>
            </w:r>
          </w:p>
        </w:tc>
      </w:tr>
      <w:tr w:rsidR="00D6256C" w14:paraId="68AE76B2" w14:textId="77777777" w:rsidTr="00B54824">
        <w:trPr>
          <w:trHeight w:val="1050"/>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0E6FA6" w14:textId="77777777" w:rsidR="00D6256C" w:rsidRDefault="00D6256C" w:rsidP="00D6256C">
            <w:pPr>
              <w:numPr>
                <w:ilvl w:val="1"/>
                <w:numId w:val="3"/>
              </w:numPr>
              <w:autoSpaceDN w:val="0"/>
              <w:spacing w:before="0" w:after="160" w:line="242" w:lineRule="auto"/>
              <w:ind w:right="-30" w:hanging="360"/>
              <w:rPr>
                <w:sz w:val="20"/>
                <w:szCs w:val="20"/>
              </w:rPr>
            </w:pPr>
          </w:p>
        </w:tc>
        <w:tc>
          <w:tcPr>
            <w:tcW w:w="718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14:paraId="72DDDCBD" w14:textId="77777777" w:rsidR="00D6256C" w:rsidRDefault="00D6256C" w:rsidP="006D07BF">
            <w:pPr>
              <w:widowControl w:val="0"/>
              <w:spacing w:before="0" w:after="0"/>
              <w:rPr>
                <w:sz w:val="20"/>
                <w:szCs w:val="20"/>
              </w:rPr>
            </w:pPr>
            <w:r>
              <w:rPr>
                <w:sz w:val="20"/>
                <w:szCs w:val="20"/>
              </w:rPr>
              <w:t xml:space="preserve">The Agency will provide a single point of contact for all CCS finance matters. </w:t>
            </w:r>
          </w:p>
          <w:p w14:paraId="446A29A8" w14:textId="77777777" w:rsidR="000A5341" w:rsidRDefault="000A5341" w:rsidP="006D07BF">
            <w:pPr>
              <w:widowControl w:val="0"/>
              <w:spacing w:before="0" w:after="0"/>
              <w:rPr>
                <w:sz w:val="20"/>
                <w:szCs w:val="20"/>
              </w:rPr>
            </w:pPr>
          </w:p>
          <w:p w14:paraId="37CCFA8F" w14:textId="77777777" w:rsidR="00D6256C" w:rsidRDefault="00D6256C" w:rsidP="006D07BF">
            <w:pPr>
              <w:widowControl w:val="0"/>
              <w:spacing w:before="0" w:after="0"/>
              <w:rPr>
                <w:sz w:val="20"/>
                <w:szCs w:val="20"/>
              </w:rPr>
            </w:pPr>
            <w:r>
              <w:rPr>
                <w:sz w:val="20"/>
                <w:szCs w:val="20"/>
              </w:rPr>
              <w:t>This person will have ownership and provide monthly updates to CCS on all KPI and contractual obligations including financial audits.</w:t>
            </w:r>
          </w:p>
        </w:tc>
        <w:tc>
          <w:tcPr>
            <w:tcW w:w="180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14:paraId="4DB50256" w14:textId="77777777" w:rsidR="00D6256C" w:rsidRDefault="00D6256C" w:rsidP="006D07BF">
            <w:pPr>
              <w:widowControl w:val="0"/>
              <w:spacing w:before="0" w:after="0"/>
              <w:jc w:val="center"/>
              <w:rPr>
                <w:sz w:val="20"/>
                <w:szCs w:val="20"/>
              </w:rPr>
            </w:pPr>
            <w:r>
              <w:rPr>
                <w:sz w:val="20"/>
                <w:szCs w:val="20"/>
              </w:rPr>
              <w:t>100%</w:t>
            </w:r>
          </w:p>
        </w:tc>
        <w:tc>
          <w:tcPr>
            <w:tcW w:w="342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14:paraId="34277489" w14:textId="77777777" w:rsidR="00D6256C" w:rsidRDefault="00D6256C" w:rsidP="006D07BF">
            <w:pPr>
              <w:widowControl w:val="0"/>
              <w:spacing w:before="0" w:after="0"/>
              <w:rPr>
                <w:sz w:val="20"/>
                <w:szCs w:val="20"/>
              </w:rPr>
            </w:pPr>
            <w:r>
              <w:rPr>
                <w:sz w:val="20"/>
                <w:szCs w:val="20"/>
              </w:rPr>
              <w:t>Confirmation by CCS of monthly provision of specified contractual data such as financial position and call off contracts as specified within the ‘Billing and Invoicing Support’ section of the Lot 1 Specification.</w:t>
            </w:r>
          </w:p>
        </w:tc>
      </w:tr>
      <w:tr w:rsidR="00D6256C" w14:paraId="39823F3E" w14:textId="77777777" w:rsidTr="00B54824">
        <w:trPr>
          <w:trHeight w:val="1050"/>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0C7D15" w14:textId="77777777" w:rsidR="00D6256C" w:rsidRDefault="00D6256C" w:rsidP="00D6256C">
            <w:pPr>
              <w:numPr>
                <w:ilvl w:val="1"/>
                <w:numId w:val="3"/>
              </w:numPr>
              <w:autoSpaceDN w:val="0"/>
              <w:spacing w:before="0" w:after="160" w:line="242" w:lineRule="auto"/>
              <w:ind w:right="-30" w:hanging="360"/>
              <w:rPr>
                <w:sz w:val="20"/>
                <w:szCs w:val="20"/>
              </w:rPr>
            </w:pPr>
          </w:p>
        </w:tc>
        <w:tc>
          <w:tcPr>
            <w:tcW w:w="718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14:paraId="6227501D" w14:textId="77777777" w:rsidR="00D6256C" w:rsidRDefault="00D6256C" w:rsidP="006D07BF">
            <w:pPr>
              <w:widowControl w:val="0"/>
              <w:spacing w:before="0" w:after="0"/>
              <w:rPr>
                <w:sz w:val="20"/>
                <w:szCs w:val="20"/>
              </w:rPr>
            </w:pPr>
            <w:r>
              <w:rPr>
                <w:sz w:val="20"/>
                <w:szCs w:val="20"/>
              </w:rPr>
              <w:t xml:space="preserve">The Agency will maintain a Risk Register that logs all anticipated and realised risks in relation to the delivery of the services to Clients under this Framework Agreement. </w:t>
            </w:r>
          </w:p>
          <w:p w14:paraId="19395F4D" w14:textId="77777777" w:rsidR="000A5341" w:rsidRDefault="000A5341" w:rsidP="006D07BF">
            <w:pPr>
              <w:widowControl w:val="0"/>
              <w:spacing w:before="0" w:after="0"/>
              <w:rPr>
                <w:sz w:val="20"/>
                <w:szCs w:val="20"/>
              </w:rPr>
            </w:pPr>
          </w:p>
          <w:p w14:paraId="4909BCA0" w14:textId="77777777" w:rsidR="00D6256C" w:rsidRDefault="00D6256C" w:rsidP="006D07BF">
            <w:pPr>
              <w:widowControl w:val="0"/>
              <w:spacing w:before="0" w:after="0"/>
              <w:rPr>
                <w:sz w:val="20"/>
                <w:szCs w:val="20"/>
              </w:rPr>
            </w:pPr>
            <w:r>
              <w:rPr>
                <w:sz w:val="20"/>
                <w:szCs w:val="20"/>
              </w:rPr>
              <w:t>This should include risk owners, mitigations and interventions.</w:t>
            </w:r>
          </w:p>
          <w:p w14:paraId="1596340C" w14:textId="77777777" w:rsidR="000A5341" w:rsidRDefault="000A5341" w:rsidP="006D07BF">
            <w:pPr>
              <w:widowControl w:val="0"/>
              <w:spacing w:before="0" w:after="0"/>
              <w:rPr>
                <w:sz w:val="20"/>
                <w:szCs w:val="20"/>
              </w:rPr>
            </w:pPr>
          </w:p>
          <w:p w14:paraId="3E5775BE" w14:textId="77777777" w:rsidR="00D6256C" w:rsidRDefault="00D6256C" w:rsidP="006D07BF">
            <w:pPr>
              <w:widowControl w:val="0"/>
              <w:spacing w:before="0" w:after="0"/>
              <w:rPr>
                <w:sz w:val="20"/>
                <w:szCs w:val="20"/>
              </w:rPr>
            </w:pPr>
            <w:r>
              <w:rPr>
                <w:sz w:val="20"/>
                <w:szCs w:val="20"/>
              </w:rPr>
              <w:t>This document must be accessible to CCS at all times. CCS should be informed when any change to the document is made.</w:t>
            </w:r>
          </w:p>
        </w:tc>
        <w:tc>
          <w:tcPr>
            <w:tcW w:w="180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14:paraId="3C4CDB81" w14:textId="77777777" w:rsidR="00D6256C" w:rsidRDefault="00D6256C" w:rsidP="006D07BF">
            <w:pPr>
              <w:widowControl w:val="0"/>
              <w:spacing w:before="0" w:after="0"/>
              <w:jc w:val="center"/>
              <w:rPr>
                <w:sz w:val="20"/>
                <w:szCs w:val="20"/>
              </w:rPr>
            </w:pPr>
            <w:r>
              <w:rPr>
                <w:sz w:val="20"/>
                <w:szCs w:val="20"/>
              </w:rPr>
              <w:t>100%</w:t>
            </w:r>
          </w:p>
        </w:tc>
        <w:tc>
          <w:tcPr>
            <w:tcW w:w="342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14:paraId="6B8DC9C3" w14:textId="77777777" w:rsidR="00D6256C" w:rsidRDefault="00D6256C" w:rsidP="006D07BF">
            <w:pPr>
              <w:widowControl w:val="0"/>
              <w:spacing w:before="0" w:after="0"/>
              <w:rPr>
                <w:sz w:val="20"/>
                <w:szCs w:val="20"/>
              </w:rPr>
            </w:pPr>
            <w:r>
              <w:rPr>
                <w:sz w:val="20"/>
                <w:szCs w:val="20"/>
              </w:rPr>
              <w:t xml:space="preserve">Monthly, Quarterly or Annual Review conducted by CCS. </w:t>
            </w:r>
          </w:p>
        </w:tc>
      </w:tr>
      <w:tr w:rsidR="00D6256C" w14:paraId="0C9BFC63" w14:textId="77777777" w:rsidTr="00B54824">
        <w:trPr>
          <w:trHeight w:val="1050"/>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C0FBAC" w14:textId="77777777" w:rsidR="00D6256C" w:rsidRDefault="00D6256C" w:rsidP="000A5341">
            <w:pPr>
              <w:keepNext/>
              <w:numPr>
                <w:ilvl w:val="1"/>
                <w:numId w:val="3"/>
              </w:numPr>
              <w:autoSpaceDN w:val="0"/>
              <w:spacing w:before="0" w:after="160" w:line="242" w:lineRule="auto"/>
              <w:ind w:right="-30" w:hanging="360"/>
              <w:rPr>
                <w:sz w:val="20"/>
                <w:szCs w:val="20"/>
              </w:rPr>
            </w:pPr>
          </w:p>
        </w:tc>
        <w:tc>
          <w:tcPr>
            <w:tcW w:w="718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14:paraId="0A83E0A3" w14:textId="77777777" w:rsidR="00D6256C" w:rsidRDefault="00D6256C" w:rsidP="000A5341">
            <w:pPr>
              <w:keepNext/>
              <w:widowControl w:val="0"/>
              <w:spacing w:before="0" w:after="0"/>
              <w:rPr>
                <w:sz w:val="20"/>
                <w:szCs w:val="20"/>
              </w:rPr>
            </w:pPr>
            <w:r>
              <w:rPr>
                <w:sz w:val="20"/>
                <w:szCs w:val="20"/>
              </w:rPr>
              <w:t xml:space="preserve">The Agency will maintain an Issues and Complaints Log from Clients using the Framework Agreement. </w:t>
            </w:r>
          </w:p>
          <w:p w14:paraId="004D76F4" w14:textId="77777777" w:rsidR="00D6256C" w:rsidRDefault="00D6256C" w:rsidP="000A5341">
            <w:pPr>
              <w:keepNext/>
              <w:widowControl w:val="0"/>
              <w:spacing w:before="0" w:after="0"/>
              <w:rPr>
                <w:sz w:val="20"/>
                <w:szCs w:val="20"/>
              </w:rPr>
            </w:pPr>
          </w:p>
          <w:p w14:paraId="36D928C9" w14:textId="77777777" w:rsidR="00D6256C" w:rsidRDefault="00D6256C" w:rsidP="000A5341">
            <w:pPr>
              <w:keepNext/>
              <w:widowControl w:val="0"/>
              <w:spacing w:before="0" w:after="0"/>
              <w:rPr>
                <w:sz w:val="20"/>
                <w:szCs w:val="20"/>
              </w:rPr>
            </w:pPr>
            <w:r>
              <w:rPr>
                <w:sz w:val="20"/>
                <w:szCs w:val="20"/>
              </w:rPr>
              <w:t xml:space="preserve">This can also include issues or reasonable complaints from the Agency.  This document must be accessible to CCS at all times. </w:t>
            </w:r>
          </w:p>
          <w:p w14:paraId="43FE7F10" w14:textId="77777777" w:rsidR="00D6256C" w:rsidRDefault="00D6256C" w:rsidP="000A5341">
            <w:pPr>
              <w:keepNext/>
              <w:widowControl w:val="0"/>
              <w:spacing w:before="0" w:after="0"/>
              <w:rPr>
                <w:sz w:val="20"/>
                <w:szCs w:val="20"/>
              </w:rPr>
            </w:pPr>
          </w:p>
          <w:p w14:paraId="155D5B16" w14:textId="77777777" w:rsidR="00D6256C" w:rsidRDefault="00D6256C" w:rsidP="000A5341">
            <w:pPr>
              <w:keepNext/>
              <w:widowControl w:val="0"/>
              <w:spacing w:before="0" w:after="0"/>
              <w:rPr>
                <w:sz w:val="20"/>
                <w:szCs w:val="20"/>
              </w:rPr>
            </w:pPr>
            <w:r>
              <w:rPr>
                <w:sz w:val="20"/>
                <w:szCs w:val="20"/>
              </w:rPr>
              <w:t xml:space="preserve">CCS should be informed when any change to the document is made. </w:t>
            </w:r>
          </w:p>
        </w:tc>
        <w:tc>
          <w:tcPr>
            <w:tcW w:w="180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14:paraId="397C1F67" w14:textId="77777777" w:rsidR="00D6256C" w:rsidRDefault="00D6256C" w:rsidP="000A5341">
            <w:pPr>
              <w:keepNext/>
              <w:widowControl w:val="0"/>
              <w:spacing w:before="0" w:after="0"/>
              <w:jc w:val="center"/>
              <w:rPr>
                <w:sz w:val="20"/>
                <w:szCs w:val="20"/>
              </w:rPr>
            </w:pPr>
            <w:r>
              <w:rPr>
                <w:sz w:val="20"/>
                <w:szCs w:val="20"/>
              </w:rPr>
              <w:t xml:space="preserve">100% </w:t>
            </w:r>
          </w:p>
        </w:tc>
        <w:tc>
          <w:tcPr>
            <w:tcW w:w="342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14:paraId="69CD8609" w14:textId="77777777" w:rsidR="00D6256C" w:rsidRDefault="00D6256C" w:rsidP="000A5341">
            <w:pPr>
              <w:keepNext/>
              <w:widowControl w:val="0"/>
              <w:spacing w:before="0" w:after="0"/>
              <w:rPr>
                <w:sz w:val="20"/>
                <w:szCs w:val="20"/>
              </w:rPr>
            </w:pPr>
            <w:r>
              <w:rPr>
                <w:sz w:val="20"/>
                <w:szCs w:val="20"/>
              </w:rPr>
              <w:t xml:space="preserve">Monthly, Quarterly or Annual Review conducted by CCS. </w:t>
            </w:r>
          </w:p>
        </w:tc>
      </w:tr>
      <w:tr w:rsidR="00D6256C" w14:paraId="1D9E9C66" w14:textId="77777777" w:rsidTr="00B54824">
        <w:trPr>
          <w:trHeight w:val="1050"/>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2E11C5" w14:textId="77777777" w:rsidR="00D6256C" w:rsidRDefault="00D6256C" w:rsidP="00D6256C">
            <w:pPr>
              <w:numPr>
                <w:ilvl w:val="1"/>
                <w:numId w:val="3"/>
              </w:numPr>
              <w:autoSpaceDN w:val="0"/>
              <w:spacing w:before="0" w:after="160" w:line="242" w:lineRule="auto"/>
              <w:ind w:right="-30" w:hanging="360"/>
              <w:rPr>
                <w:sz w:val="20"/>
                <w:szCs w:val="20"/>
              </w:rPr>
            </w:pPr>
          </w:p>
        </w:tc>
        <w:tc>
          <w:tcPr>
            <w:tcW w:w="718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14:paraId="1D6C8810" w14:textId="77777777" w:rsidR="00D6256C" w:rsidRDefault="00D6256C" w:rsidP="006D07BF">
            <w:pPr>
              <w:spacing w:before="0" w:after="0"/>
              <w:rPr>
                <w:sz w:val="20"/>
                <w:szCs w:val="20"/>
              </w:rPr>
            </w:pPr>
            <w:r>
              <w:rPr>
                <w:sz w:val="20"/>
                <w:szCs w:val="20"/>
              </w:rPr>
              <w:t>Each year, the Agency will review and report on the progress of SAFER Framework standards delivery across all media channels, collaborating with CCS and GCS to establish SAFER targets for the year.</w:t>
            </w:r>
          </w:p>
          <w:p w14:paraId="67AC8AF4" w14:textId="77777777" w:rsidR="00D6256C" w:rsidRDefault="00D6256C" w:rsidP="006D07BF">
            <w:pPr>
              <w:spacing w:before="0" w:after="0"/>
              <w:rPr>
                <w:sz w:val="20"/>
                <w:szCs w:val="20"/>
              </w:rPr>
            </w:pPr>
          </w:p>
          <w:p w14:paraId="615B94DF" w14:textId="77777777" w:rsidR="00D6256C" w:rsidRDefault="00D6256C" w:rsidP="006D07BF">
            <w:pPr>
              <w:spacing w:before="0" w:after="0"/>
              <w:rPr>
                <w:sz w:val="20"/>
                <w:szCs w:val="20"/>
              </w:rPr>
            </w:pPr>
            <w:r>
              <w:rPr>
                <w:sz w:val="20"/>
                <w:szCs w:val="20"/>
              </w:rPr>
              <w:t>The Agency will then submit a proposal for the subsequent year’s SAFER framework approach, which will include quarterly performance reviews against established goals.</w:t>
            </w:r>
          </w:p>
        </w:tc>
        <w:tc>
          <w:tcPr>
            <w:tcW w:w="180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14:paraId="116B0DE0" w14:textId="77777777" w:rsidR="00D6256C" w:rsidRDefault="00D6256C" w:rsidP="006D07BF">
            <w:pPr>
              <w:widowControl w:val="0"/>
              <w:spacing w:before="0" w:after="0"/>
              <w:jc w:val="center"/>
              <w:rPr>
                <w:sz w:val="20"/>
                <w:szCs w:val="20"/>
              </w:rPr>
            </w:pPr>
            <w:r>
              <w:rPr>
                <w:sz w:val="20"/>
                <w:szCs w:val="20"/>
              </w:rPr>
              <w:t>As agreed by CCS</w:t>
            </w:r>
          </w:p>
        </w:tc>
        <w:tc>
          <w:tcPr>
            <w:tcW w:w="342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14:paraId="52FFFC34" w14:textId="77777777" w:rsidR="00D6256C" w:rsidRDefault="00D6256C" w:rsidP="006D07BF">
            <w:pPr>
              <w:widowControl w:val="0"/>
              <w:spacing w:before="0" w:after="0"/>
              <w:rPr>
                <w:sz w:val="20"/>
                <w:szCs w:val="20"/>
              </w:rPr>
            </w:pPr>
            <w:r>
              <w:rPr>
                <w:sz w:val="20"/>
                <w:szCs w:val="20"/>
              </w:rPr>
              <w:t xml:space="preserve">Quarterly, Bi-Annual or Annual Review conducted by CCS. </w:t>
            </w:r>
          </w:p>
          <w:p w14:paraId="417B28B6" w14:textId="77777777" w:rsidR="00D6256C" w:rsidRDefault="00D6256C" w:rsidP="006D07BF">
            <w:pPr>
              <w:widowControl w:val="0"/>
              <w:spacing w:before="0" w:after="0"/>
              <w:rPr>
                <w:sz w:val="20"/>
                <w:szCs w:val="20"/>
              </w:rPr>
            </w:pPr>
          </w:p>
          <w:p w14:paraId="2CD5B572" w14:textId="77777777" w:rsidR="00D6256C" w:rsidRDefault="00D6256C" w:rsidP="006D07BF">
            <w:pPr>
              <w:widowControl w:val="0"/>
              <w:spacing w:before="0" w:after="0"/>
              <w:rPr>
                <w:sz w:val="20"/>
                <w:szCs w:val="20"/>
              </w:rPr>
            </w:pPr>
            <w:r>
              <w:rPr>
                <w:sz w:val="20"/>
                <w:szCs w:val="20"/>
              </w:rPr>
              <w:t>Quarterly, Bi-Annual or Annual Compliance Audit</w:t>
            </w:r>
          </w:p>
        </w:tc>
      </w:tr>
      <w:tr w:rsidR="00D6256C" w14:paraId="7B48324C" w14:textId="77777777" w:rsidTr="00B54824">
        <w:trPr>
          <w:trHeight w:val="1050"/>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E2C18E" w14:textId="77777777" w:rsidR="00D6256C" w:rsidRDefault="00D6256C" w:rsidP="00D6256C">
            <w:pPr>
              <w:numPr>
                <w:ilvl w:val="1"/>
                <w:numId w:val="3"/>
              </w:numPr>
              <w:autoSpaceDN w:val="0"/>
              <w:spacing w:before="0" w:after="160" w:line="242" w:lineRule="auto"/>
              <w:ind w:right="-30" w:hanging="360"/>
              <w:rPr>
                <w:sz w:val="20"/>
                <w:szCs w:val="20"/>
              </w:rPr>
            </w:pPr>
          </w:p>
        </w:tc>
        <w:tc>
          <w:tcPr>
            <w:tcW w:w="718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14:paraId="5E284FE2" w14:textId="77777777" w:rsidR="00D6256C" w:rsidRDefault="00D6256C" w:rsidP="006D07BF">
            <w:pPr>
              <w:widowControl w:val="0"/>
              <w:spacing w:before="0" w:after="0"/>
              <w:rPr>
                <w:sz w:val="20"/>
                <w:szCs w:val="20"/>
              </w:rPr>
            </w:pPr>
            <w:r>
              <w:rPr>
                <w:sz w:val="20"/>
                <w:szCs w:val="20"/>
              </w:rPr>
              <w:t xml:space="preserve">The Agency shall produce and maintain a process detailing its procedure for handling clash management across all channels for various campaigns undertaken for Clients under this Framework Agreement. </w:t>
            </w:r>
          </w:p>
          <w:p w14:paraId="4B8D6F23" w14:textId="77777777" w:rsidR="00D6256C" w:rsidRDefault="00D6256C" w:rsidP="006D07BF">
            <w:pPr>
              <w:widowControl w:val="0"/>
              <w:spacing w:before="0" w:after="0"/>
              <w:rPr>
                <w:sz w:val="20"/>
                <w:szCs w:val="20"/>
              </w:rPr>
            </w:pPr>
          </w:p>
          <w:p w14:paraId="0BED69FC" w14:textId="77777777" w:rsidR="00D6256C" w:rsidRDefault="00D6256C" w:rsidP="006D07BF">
            <w:pPr>
              <w:widowControl w:val="0"/>
              <w:spacing w:before="0" w:after="0"/>
              <w:rPr>
                <w:sz w:val="20"/>
                <w:szCs w:val="20"/>
              </w:rPr>
            </w:pPr>
            <w:r>
              <w:rPr>
                <w:sz w:val="20"/>
                <w:szCs w:val="20"/>
              </w:rPr>
              <w:t>This document/platform will be reviewed and updated annually and must be accessible to CCS at all times during and after the Framework Agreement</w:t>
            </w:r>
          </w:p>
        </w:tc>
        <w:tc>
          <w:tcPr>
            <w:tcW w:w="180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14:paraId="2E079AFA" w14:textId="77777777" w:rsidR="00D6256C" w:rsidRDefault="00D6256C" w:rsidP="006D07BF">
            <w:pPr>
              <w:widowControl w:val="0"/>
              <w:spacing w:before="0" w:after="0"/>
              <w:jc w:val="center"/>
              <w:rPr>
                <w:sz w:val="20"/>
                <w:szCs w:val="20"/>
              </w:rPr>
            </w:pPr>
            <w:r>
              <w:rPr>
                <w:sz w:val="20"/>
                <w:szCs w:val="20"/>
              </w:rPr>
              <w:t>100%</w:t>
            </w:r>
          </w:p>
        </w:tc>
        <w:tc>
          <w:tcPr>
            <w:tcW w:w="342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14:paraId="74D125A9" w14:textId="77777777" w:rsidR="00D6256C" w:rsidRDefault="00D6256C" w:rsidP="006D07BF">
            <w:pPr>
              <w:widowControl w:val="0"/>
              <w:spacing w:before="0" w:after="0"/>
              <w:rPr>
                <w:sz w:val="20"/>
                <w:szCs w:val="20"/>
              </w:rPr>
            </w:pPr>
            <w:r>
              <w:rPr>
                <w:sz w:val="20"/>
                <w:szCs w:val="20"/>
              </w:rPr>
              <w:t xml:space="preserve">Monthly, Quarterly or Annual Review conducted by CCS. </w:t>
            </w:r>
          </w:p>
          <w:p w14:paraId="169EB11E" w14:textId="77777777" w:rsidR="00D6256C" w:rsidRDefault="00D6256C" w:rsidP="006D07BF">
            <w:pPr>
              <w:widowControl w:val="0"/>
              <w:spacing w:before="0" w:after="0"/>
              <w:rPr>
                <w:sz w:val="20"/>
                <w:szCs w:val="20"/>
              </w:rPr>
            </w:pPr>
          </w:p>
          <w:p w14:paraId="60FD94F4" w14:textId="77777777" w:rsidR="00D6256C" w:rsidRDefault="00D6256C" w:rsidP="006D07BF">
            <w:pPr>
              <w:widowControl w:val="0"/>
              <w:spacing w:before="0" w:after="0"/>
              <w:rPr>
                <w:sz w:val="20"/>
                <w:szCs w:val="20"/>
              </w:rPr>
            </w:pPr>
            <w:r>
              <w:rPr>
                <w:sz w:val="20"/>
                <w:szCs w:val="20"/>
              </w:rPr>
              <w:t>Quarterly, Bi-Annual or Annual Compliance Audit</w:t>
            </w:r>
          </w:p>
        </w:tc>
      </w:tr>
      <w:tr w:rsidR="00D6256C" w14:paraId="6A5877E7" w14:textId="77777777" w:rsidTr="00B54824">
        <w:trPr>
          <w:trHeight w:val="1050"/>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BE8FC3" w14:textId="77777777" w:rsidR="00D6256C" w:rsidRDefault="00D6256C" w:rsidP="00D6256C">
            <w:pPr>
              <w:numPr>
                <w:ilvl w:val="1"/>
                <w:numId w:val="3"/>
              </w:numPr>
              <w:autoSpaceDN w:val="0"/>
              <w:spacing w:before="0" w:after="160" w:line="242" w:lineRule="auto"/>
              <w:ind w:right="-30" w:hanging="360"/>
              <w:rPr>
                <w:sz w:val="20"/>
                <w:szCs w:val="20"/>
              </w:rPr>
            </w:pPr>
          </w:p>
        </w:tc>
        <w:tc>
          <w:tcPr>
            <w:tcW w:w="718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14:paraId="789DF2F2" w14:textId="77777777" w:rsidR="00D6256C" w:rsidRDefault="00D6256C" w:rsidP="006D07BF">
            <w:pPr>
              <w:widowControl w:val="0"/>
              <w:spacing w:before="0" w:after="0"/>
              <w:rPr>
                <w:sz w:val="20"/>
                <w:szCs w:val="20"/>
              </w:rPr>
            </w:pPr>
            <w:r>
              <w:rPr>
                <w:sz w:val="20"/>
                <w:szCs w:val="20"/>
              </w:rPr>
              <w:t xml:space="preserve">The Agency will produce and maintain a document with a comprehensive list of Advertising Technology currently used to provide service under this Framework Agreement. </w:t>
            </w:r>
          </w:p>
          <w:p w14:paraId="5E7E1636" w14:textId="77777777" w:rsidR="00D6256C" w:rsidRDefault="00D6256C" w:rsidP="006D07BF">
            <w:pPr>
              <w:widowControl w:val="0"/>
              <w:spacing w:before="0" w:after="0"/>
              <w:rPr>
                <w:sz w:val="20"/>
                <w:szCs w:val="20"/>
              </w:rPr>
            </w:pPr>
          </w:p>
          <w:p w14:paraId="26270FD4" w14:textId="77777777" w:rsidR="00D6256C" w:rsidRDefault="00D6256C" w:rsidP="006D07BF">
            <w:pPr>
              <w:widowControl w:val="0"/>
              <w:spacing w:before="0" w:after="0"/>
              <w:rPr>
                <w:sz w:val="20"/>
                <w:szCs w:val="20"/>
              </w:rPr>
            </w:pPr>
            <w:r>
              <w:rPr>
                <w:sz w:val="20"/>
                <w:szCs w:val="20"/>
              </w:rPr>
              <w:t>That document will detail the process and procedure for granting access, removing access and a regular auditing of exactly which Agency and non-Agency personnel have access to each platform.  This procedure document is available upon request.</w:t>
            </w:r>
          </w:p>
        </w:tc>
        <w:tc>
          <w:tcPr>
            <w:tcW w:w="180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14:paraId="4396F54F" w14:textId="77777777" w:rsidR="00D6256C" w:rsidRDefault="00D6256C" w:rsidP="006D07BF">
            <w:pPr>
              <w:widowControl w:val="0"/>
              <w:spacing w:before="0" w:after="0"/>
              <w:jc w:val="center"/>
              <w:rPr>
                <w:sz w:val="20"/>
                <w:szCs w:val="20"/>
              </w:rPr>
            </w:pPr>
            <w:r>
              <w:rPr>
                <w:sz w:val="20"/>
                <w:szCs w:val="20"/>
              </w:rPr>
              <w:t>100%</w:t>
            </w:r>
          </w:p>
        </w:tc>
        <w:tc>
          <w:tcPr>
            <w:tcW w:w="342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14:paraId="114DA182" w14:textId="77777777" w:rsidR="00D6256C" w:rsidRDefault="00D6256C" w:rsidP="006D07BF">
            <w:pPr>
              <w:widowControl w:val="0"/>
              <w:spacing w:before="0" w:after="0"/>
              <w:rPr>
                <w:sz w:val="20"/>
                <w:szCs w:val="20"/>
              </w:rPr>
            </w:pPr>
            <w:r>
              <w:rPr>
                <w:sz w:val="20"/>
                <w:szCs w:val="20"/>
              </w:rPr>
              <w:t xml:space="preserve">Monthly, Quarterly or Annual Review conducted by CCS. </w:t>
            </w:r>
          </w:p>
          <w:p w14:paraId="6A39A87A" w14:textId="77777777" w:rsidR="00D6256C" w:rsidRDefault="00D6256C" w:rsidP="006D07BF">
            <w:pPr>
              <w:widowControl w:val="0"/>
              <w:spacing w:before="0" w:after="0"/>
              <w:rPr>
                <w:sz w:val="20"/>
                <w:szCs w:val="20"/>
              </w:rPr>
            </w:pPr>
          </w:p>
          <w:p w14:paraId="41014FA0" w14:textId="77777777" w:rsidR="00D6256C" w:rsidRDefault="00D6256C" w:rsidP="006D07BF">
            <w:pPr>
              <w:widowControl w:val="0"/>
              <w:spacing w:before="0" w:after="0"/>
              <w:rPr>
                <w:sz w:val="20"/>
                <w:szCs w:val="20"/>
              </w:rPr>
            </w:pPr>
            <w:r>
              <w:rPr>
                <w:sz w:val="20"/>
                <w:szCs w:val="20"/>
              </w:rPr>
              <w:t>Quarterly, Bi-Annual or Annual Compliance Audit</w:t>
            </w:r>
          </w:p>
        </w:tc>
      </w:tr>
      <w:tr w:rsidR="00D6256C" w14:paraId="08C457BB" w14:textId="77777777" w:rsidTr="00B54824">
        <w:trPr>
          <w:trHeight w:val="1050"/>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FCBD65" w14:textId="77777777" w:rsidR="00D6256C" w:rsidRDefault="00D6256C" w:rsidP="00D6256C">
            <w:pPr>
              <w:numPr>
                <w:ilvl w:val="1"/>
                <w:numId w:val="3"/>
              </w:numPr>
              <w:pBdr>
                <w:top w:val="single" w:sz="2" w:space="31" w:color="FFFFFF" w:shadow="1"/>
                <w:left w:val="single" w:sz="2" w:space="31" w:color="FFFFFF" w:shadow="1"/>
                <w:bottom w:val="single" w:sz="2" w:space="31" w:color="FFFFFF" w:shadow="1"/>
                <w:right w:val="single" w:sz="2" w:space="31" w:color="FFFFFF" w:shadow="1"/>
              </w:pBdr>
              <w:autoSpaceDN w:val="0"/>
              <w:spacing w:before="0" w:after="160" w:line="242" w:lineRule="auto"/>
              <w:ind w:right="-30" w:hanging="360"/>
              <w:rPr>
                <w:sz w:val="20"/>
                <w:szCs w:val="20"/>
              </w:rPr>
            </w:pPr>
          </w:p>
        </w:tc>
        <w:tc>
          <w:tcPr>
            <w:tcW w:w="71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FABBC9" w14:textId="77777777" w:rsidR="00D6256C" w:rsidRDefault="00D6256C" w:rsidP="006D07BF">
            <w:pPr>
              <w:spacing w:before="0" w:after="0" w:line="242" w:lineRule="auto"/>
              <w:rPr>
                <w:sz w:val="20"/>
                <w:szCs w:val="20"/>
              </w:rPr>
            </w:pPr>
            <w:r>
              <w:rPr>
                <w:sz w:val="20"/>
                <w:szCs w:val="20"/>
              </w:rPr>
              <w:t>Outcome linked objectives for paid owned and earned media feature in all applicable deliverables</w:t>
            </w:r>
          </w:p>
          <w:p w14:paraId="4E02DDAB" w14:textId="77777777" w:rsidR="00D6256C" w:rsidRDefault="00D6256C" w:rsidP="006D07BF">
            <w:pPr>
              <w:spacing w:before="0" w:after="0" w:line="242" w:lineRule="auto"/>
              <w:rPr>
                <w:sz w:val="20"/>
                <w:szCs w:val="20"/>
              </w:rPr>
            </w:pPr>
            <w:r>
              <w:rPr>
                <w:sz w:val="20"/>
                <w:szCs w:val="20"/>
              </w:rPr>
              <w:t>All applicable deliverables are to contain Outcomes linked objectives for paid, owned and earned media</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FEC62E" w14:textId="77777777" w:rsidR="00D6256C" w:rsidRDefault="00D6256C" w:rsidP="006D07BF">
            <w:pPr>
              <w:spacing w:before="0" w:after="0" w:line="242" w:lineRule="auto"/>
              <w:rPr>
                <w:sz w:val="20"/>
                <w:szCs w:val="20"/>
              </w:rPr>
            </w:pPr>
            <w:r>
              <w:rPr>
                <w:sz w:val="20"/>
                <w:szCs w:val="20"/>
              </w:rPr>
              <w:t>100%</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05C37A" w14:textId="77777777" w:rsidR="00D6256C" w:rsidRDefault="00D6256C" w:rsidP="006D07BF">
            <w:pPr>
              <w:spacing w:before="0" w:after="0" w:line="242" w:lineRule="auto"/>
              <w:rPr>
                <w:sz w:val="20"/>
                <w:szCs w:val="20"/>
              </w:rPr>
            </w:pPr>
            <w:r>
              <w:rPr>
                <w:sz w:val="20"/>
                <w:szCs w:val="20"/>
              </w:rPr>
              <w:t>Monitored in client call-off contract management</w:t>
            </w:r>
          </w:p>
          <w:p w14:paraId="4B290752" w14:textId="77777777" w:rsidR="00D6256C" w:rsidRDefault="00D6256C" w:rsidP="006D07BF">
            <w:pPr>
              <w:widowControl w:val="0"/>
              <w:spacing w:before="0" w:after="0"/>
              <w:rPr>
                <w:sz w:val="20"/>
                <w:szCs w:val="20"/>
              </w:rPr>
            </w:pPr>
            <w:r>
              <w:rPr>
                <w:sz w:val="20"/>
                <w:szCs w:val="20"/>
              </w:rPr>
              <w:t xml:space="preserve">Quarterly, Bi-Annual or Annual Review conducted by CCS. </w:t>
            </w:r>
          </w:p>
          <w:p w14:paraId="000AB321" w14:textId="77777777" w:rsidR="00D6256C" w:rsidRDefault="00D6256C" w:rsidP="006D07BF">
            <w:pPr>
              <w:widowControl w:val="0"/>
              <w:spacing w:before="0" w:after="0"/>
              <w:rPr>
                <w:sz w:val="20"/>
                <w:szCs w:val="20"/>
              </w:rPr>
            </w:pPr>
          </w:p>
          <w:p w14:paraId="3586A067" w14:textId="77777777" w:rsidR="00D6256C" w:rsidRDefault="00D6256C" w:rsidP="006D07BF">
            <w:pPr>
              <w:spacing w:before="0" w:after="0" w:line="242" w:lineRule="auto"/>
              <w:rPr>
                <w:sz w:val="20"/>
                <w:szCs w:val="20"/>
              </w:rPr>
            </w:pPr>
            <w:r>
              <w:rPr>
                <w:sz w:val="20"/>
                <w:szCs w:val="20"/>
              </w:rPr>
              <w:t>Quarterly, Bi-Annual or Annual Compliance Audit </w:t>
            </w:r>
          </w:p>
        </w:tc>
      </w:tr>
      <w:tr w:rsidR="00D6256C" w14:paraId="0D486D54" w14:textId="77777777" w:rsidTr="00B54824">
        <w:trPr>
          <w:trHeight w:val="1050"/>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66468C" w14:textId="77777777" w:rsidR="00D6256C" w:rsidRDefault="00D6256C" w:rsidP="00D6256C">
            <w:pPr>
              <w:numPr>
                <w:ilvl w:val="1"/>
                <w:numId w:val="3"/>
              </w:numPr>
              <w:pBdr>
                <w:top w:val="single" w:sz="2" w:space="31" w:color="FFFFFF" w:shadow="1"/>
                <w:left w:val="single" w:sz="2" w:space="31" w:color="FFFFFF" w:shadow="1"/>
                <w:bottom w:val="single" w:sz="2" w:space="31" w:color="FFFFFF" w:shadow="1"/>
                <w:right w:val="single" w:sz="2" w:space="31" w:color="FFFFFF" w:shadow="1"/>
              </w:pBdr>
              <w:autoSpaceDN w:val="0"/>
              <w:spacing w:before="0" w:after="160" w:line="242" w:lineRule="auto"/>
              <w:ind w:right="-30" w:hanging="360"/>
              <w:rPr>
                <w:sz w:val="20"/>
                <w:szCs w:val="20"/>
              </w:rPr>
            </w:pPr>
          </w:p>
        </w:tc>
        <w:tc>
          <w:tcPr>
            <w:tcW w:w="71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AD49BE" w14:textId="77777777" w:rsidR="00D6256C" w:rsidRDefault="00D6256C" w:rsidP="006D07BF">
            <w:pPr>
              <w:spacing w:before="0" w:after="0" w:line="242" w:lineRule="auto"/>
              <w:rPr>
                <w:sz w:val="20"/>
                <w:szCs w:val="20"/>
              </w:rPr>
            </w:pPr>
            <w:r>
              <w:rPr>
                <w:sz w:val="20"/>
                <w:szCs w:val="20"/>
              </w:rPr>
              <w:t>Usage of previous results and best practice to inform media Strategies.</w:t>
            </w:r>
          </w:p>
          <w:p w14:paraId="2FF2D29E" w14:textId="77777777" w:rsidR="00D6256C" w:rsidRDefault="00D6256C" w:rsidP="006D07BF">
            <w:pPr>
              <w:spacing w:before="0" w:after="0" w:line="242" w:lineRule="auto"/>
              <w:rPr>
                <w:sz w:val="20"/>
                <w:szCs w:val="20"/>
              </w:rPr>
            </w:pPr>
            <w:r>
              <w:rPr>
                <w:sz w:val="20"/>
                <w:szCs w:val="20"/>
              </w:rPr>
              <w:t>Every strategy proposal features previous learnings or best practice references</w:t>
            </w:r>
          </w:p>
          <w:p w14:paraId="1186D403" w14:textId="77777777" w:rsidR="00D6256C" w:rsidRDefault="00D6256C" w:rsidP="006D07BF">
            <w:pPr>
              <w:spacing w:before="0" w:after="0" w:line="242" w:lineRule="auto"/>
              <w:rPr>
                <w:sz w:val="20"/>
                <w:szCs w:val="20"/>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803E0B" w14:textId="77777777" w:rsidR="00D6256C" w:rsidRDefault="00D6256C" w:rsidP="006D07BF">
            <w:pPr>
              <w:spacing w:before="0" w:after="0" w:line="242" w:lineRule="auto"/>
              <w:rPr>
                <w:sz w:val="20"/>
                <w:szCs w:val="20"/>
              </w:rPr>
            </w:pP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D92CB9" w14:textId="77777777" w:rsidR="00D6256C" w:rsidRDefault="00D6256C" w:rsidP="006D07BF">
            <w:pPr>
              <w:spacing w:before="0" w:after="0" w:line="242" w:lineRule="auto"/>
              <w:rPr>
                <w:sz w:val="20"/>
                <w:szCs w:val="20"/>
              </w:rPr>
            </w:pPr>
            <w:r>
              <w:rPr>
                <w:sz w:val="20"/>
                <w:szCs w:val="20"/>
              </w:rPr>
              <w:t>Monitored in client call-off contract management.</w:t>
            </w:r>
          </w:p>
          <w:p w14:paraId="4C959171" w14:textId="77777777" w:rsidR="00D6256C" w:rsidRDefault="00D6256C" w:rsidP="006D07BF">
            <w:pPr>
              <w:widowControl w:val="0"/>
              <w:spacing w:before="0" w:after="0"/>
              <w:rPr>
                <w:sz w:val="20"/>
                <w:szCs w:val="20"/>
              </w:rPr>
            </w:pPr>
            <w:r>
              <w:rPr>
                <w:sz w:val="20"/>
                <w:szCs w:val="20"/>
              </w:rPr>
              <w:t xml:space="preserve">Quarterly, Bi-Annual or Annual Review conducted by CCS. </w:t>
            </w:r>
          </w:p>
          <w:p w14:paraId="20F98CE5" w14:textId="77777777" w:rsidR="00D6256C" w:rsidRDefault="00D6256C" w:rsidP="006D07BF">
            <w:pPr>
              <w:widowControl w:val="0"/>
              <w:spacing w:before="0" w:after="0"/>
              <w:rPr>
                <w:sz w:val="20"/>
                <w:szCs w:val="20"/>
              </w:rPr>
            </w:pPr>
          </w:p>
          <w:p w14:paraId="209EF5CD" w14:textId="77777777" w:rsidR="00D6256C" w:rsidRDefault="00D6256C" w:rsidP="006D07BF">
            <w:pPr>
              <w:spacing w:before="0" w:after="0" w:line="242" w:lineRule="auto"/>
              <w:rPr>
                <w:sz w:val="20"/>
                <w:szCs w:val="20"/>
              </w:rPr>
            </w:pPr>
            <w:r>
              <w:rPr>
                <w:sz w:val="20"/>
                <w:szCs w:val="20"/>
              </w:rPr>
              <w:t>Quarterly, Bi-Annual or Annual Compliance Audit </w:t>
            </w:r>
          </w:p>
        </w:tc>
      </w:tr>
      <w:tr w:rsidR="00D6256C" w14:paraId="35BCF5CF" w14:textId="77777777" w:rsidTr="00B54824">
        <w:trPr>
          <w:trHeight w:val="1050"/>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96D74E" w14:textId="77777777" w:rsidR="00D6256C" w:rsidRDefault="00D6256C" w:rsidP="00D6256C">
            <w:pPr>
              <w:numPr>
                <w:ilvl w:val="1"/>
                <w:numId w:val="3"/>
              </w:numPr>
              <w:pBdr>
                <w:top w:val="single" w:sz="2" w:space="31" w:color="FFFFFF" w:shadow="1"/>
                <w:left w:val="single" w:sz="2" w:space="31" w:color="FFFFFF" w:shadow="1"/>
                <w:bottom w:val="single" w:sz="2" w:space="31" w:color="FFFFFF" w:shadow="1"/>
                <w:right w:val="single" w:sz="2" w:space="31" w:color="FFFFFF" w:shadow="1"/>
              </w:pBdr>
              <w:autoSpaceDN w:val="0"/>
              <w:spacing w:before="0" w:after="160" w:line="242" w:lineRule="auto"/>
              <w:ind w:right="-30" w:hanging="360"/>
              <w:rPr>
                <w:sz w:val="20"/>
                <w:szCs w:val="20"/>
              </w:rPr>
            </w:pPr>
          </w:p>
        </w:tc>
        <w:tc>
          <w:tcPr>
            <w:tcW w:w="71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CE901E" w14:textId="77777777" w:rsidR="00D6256C" w:rsidRDefault="00D6256C" w:rsidP="006D07BF">
            <w:pPr>
              <w:spacing w:before="0" w:after="0" w:line="242" w:lineRule="auto"/>
              <w:rPr>
                <w:sz w:val="20"/>
                <w:szCs w:val="20"/>
              </w:rPr>
            </w:pPr>
            <w:r>
              <w:rPr>
                <w:sz w:val="20"/>
                <w:szCs w:val="20"/>
              </w:rPr>
              <w:t>Ensures that audience insight that are relied upon is based on valid data points and where a data point isn’t available, a rationale or informed assumption is provided to the Client</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7BC55C" w14:textId="77777777" w:rsidR="00D6256C" w:rsidRDefault="00D6256C" w:rsidP="006D07BF">
            <w:pPr>
              <w:spacing w:before="0" w:after="0" w:line="242" w:lineRule="auto"/>
              <w:rPr>
                <w:sz w:val="20"/>
                <w:szCs w:val="20"/>
              </w:rPr>
            </w:pPr>
            <w:r>
              <w:rPr>
                <w:sz w:val="20"/>
                <w:szCs w:val="20"/>
              </w:rPr>
              <w:t>100%</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4F3B02" w14:textId="77777777" w:rsidR="00D6256C" w:rsidRDefault="00D6256C" w:rsidP="006D07BF">
            <w:pPr>
              <w:spacing w:before="0" w:after="0" w:line="242" w:lineRule="auto"/>
              <w:rPr>
                <w:sz w:val="20"/>
                <w:szCs w:val="20"/>
              </w:rPr>
            </w:pPr>
            <w:r>
              <w:rPr>
                <w:sz w:val="20"/>
                <w:szCs w:val="20"/>
              </w:rPr>
              <w:t>Monitored in client call-off contract management.</w:t>
            </w:r>
          </w:p>
          <w:p w14:paraId="03977474" w14:textId="77777777" w:rsidR="00D6256C" w:rsidRDefault="00D6256C" w:rsidP="006D07BF">
            <w:pPr>
              <w:widowControl w:val="0"/>
              <w:spacing w:before="0" w:after="0"/>
              <w:rPr>
                <w:sz w:val="20"/>
                <w:szCs w:val="20"/>
              </w:rPr>
            </w:pPr>
            <w:r>
              <w:rPr>
                <w:sz w:val="20"/>
                <w:szCs w:val="20"/>
              </w:rPr>
              <w:t xml:space="preserve">Quarterly, Bi-Annual or Annual Review conducted by CCS. </w:t>
            </w:r>
          </w:p>
          <w:p w14:paraId="645B2682" w14:textId="77777777" w:rsidR="00D6256C" w:rsidRDefault="00D6256C" w:rsidP="006D07BF">
            <w:pPr>
              <w:widowControl w:val="0"/>
              <w:spacing w:before="0" w:after="0"/>
              <w:rPr>
                <w:sz w:val="20"/>
                <w:szCs w:val="20"/>
              </w:rPr>
            </w:pPr>
          </w:p>
          <w:p w14:paraId="17E1350D" w14:textId="77777777" w:rsidR="00D6256C" w:rsidRDefault="00D6256C" w:rsidP="006D07BF">
            <w:pPr>
              <w:spacing w:before="0" w:after="0" w:line="242" w:lineRule="auto"/>
              <w:rPr>
                <w:sz w:val="20"/>
                <w:szCs w:val="20"/>
              </w:rPr>
            </w:pPr>
            <w:r>
              <w:rPr>
                <w:sz w:val="20"/>
                <w:szCs w:val="20"/>
              </w:rPr>
              <w:t>Quarterly, Bi-Annual or Annual Compliance Audit </w:t>
            </w:r>
          </w:p>
        </w:tc>
      </w:tr>
      <w:tr w:rsidR="00D6256C" w14:paraId="149949ED" w14:textId="77777777" w:rsidTr="00B54824">
        <w:trPr>
          <w:trHeight w:val="1050"/>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2EE7FB" w14:textId="77777777" w:rsidR="00D6256C" w:rsidRDefault="00D6256C" w:rsidP="00D6256C">
            <w:pPr>
              <w:numPr>
                <w:ilvl w:val="1"/>
                <w:numId w:val="3"/>
              </w:numPr>
              <w:pBdr>
                <w:top w:val="single" w:sz="2" w:space="31" w:color="FFFFFF" w:shadow="1"/>
                <w:left w:val="single" w:sz="2" w:space="31" w:color="FFFFFF" w:shadow="1"/>
                <w:bottom w:val="single" w:sz="2" w:space="31" w:color="FFFFFF" w:shadow="1"/>
                <w:right w:val="single" w:sz="2" w:space="31" w:color="FFFFFF" w:shadow="1"/>
              </w:pBdr>
              <w:autoSpaceDN w:val="0"/>
              <w:spacing w:before="0" w:after="160" w:line="242" w:lineRule="auto"/>
              <w:ind w:right="-30" w:hanging="360"/>
              <w:rPr>
                <w:sz w:val="20"/>
                <w:szCs w:val="20"/>
              </w:rPr>
            </w:pPr>
          </w:p>
        </w:tc>
        <w:tc>
          <w:tcPr>
            <w:tcW w:w="7185" w:type="dxa"/>
            <w:tcBorders>
              <w:top w:val="single" w:sz="6" w:space="0" w:color="000000"/>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7B866398" w14:textId="77777777" w:rsidR="00D6256C" w:rsidRDefault="00D6256C" w:rsidP="006D07BF">
            <w:pPr>
              <w:widowControl w:val="0"/>
              <w:spacing w:before="0" w:after="0"/>
              <w:rPr>
                <w:sz w:val="20"/>
                <w:szCs w:val="20"/>
              </w:rPr>
            </w:pPr>
            <w:r>
              <w:rPr>
                <w:sz w:val="20"/>
                <w:szCs w:val="20"/>
              </w:rPr>
              <w:t xml:space="preserve">Innovative solutions are proposed in brief responses and in ongoing contracts </w:t>
            </w:r>
          </w:p>
        </w:tc>
        <w:tc>
          <w:tcPr>
            <w:tcW w:w="1800" w:type="dxa"/>
            <w:tcBorders>
              <w:top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6DA7AF22" w14:textId="77777777" w:rsidR="00D6256C" w:rsidRDefault="00D6256C" w:rsidP="006D07BF">
            <w:pPr>
              <w:widowControl w:val="0"/>
              <w:spacing w:before="0" w:after="0"/>
              <w:rPr>
                <w:sz w:val="20"/>
                <w:szCs w:val="20"/>
              </w:rPr>
            </w:pPr>
            <w:r>
              <w:rPr>
                <w:sz w:val="20"/>
                <w:szCs w:val="20"/>
              </w:rPr>
              <w:t>CCS and clients are suitably satisfied that the Agency has been and is continuing to provide innovative solutions</w:t>
            </w:r>
          </w:p>
        </w:tc>
        <w:tc>
          <w:tcPr>
            <w:tcW w:w="3420" w:type="dxa"/>
            <w:tcBorders>
              <w:top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54F6A15D" w14:textId="77777777" w:rsidR="00D6256C" w:rsidRDefault="00D6256C" w:rsidP="006D07BF">
            <w:pPr>
              <w:widowControl w:val="0"/>
              <w:spacing w:before="0" w:after="0"/>
              <w:rPr>
                <w:sz w:val="20"/>
                <w:szCs w:val="20"/>
              </w:rPr>
            </w:pPr>
            <w:r>
              <w:rPr>
                <w:sz w:val="20"/>
                <w:szCs w:val="20"/>
              </w:rPr>
              <w:t xml:space="preserve">Quarterly or bi-annual Review conducted by CCS with agency  </w:t>
            </w:r>
          </w:p>
        </w:tc>
      </w:tr>
      <w:tr w:rsidR="00D6256C" w14:paraId="539EAE27" w14:textId="77777777" w:rsidTr="00B54824">
        <w:trPr>
          <w:trHeight w:val="1050"/>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B5B41B" w14:textId="77777777" w:rsidR="00D6256C" w:rsidRDefault="00D6256C" w:rsidP="00D6256C">
            <w:pPr>
              <w:numPr>
                <w:ilvl w:val="1"/>
                <w:numId w:val="3"/>
              </w:numPr>
              <w:pBdr>
                <w:top w:val="single" w:sz="2" w:space="31" w:color="FFFFFF" w:shadow="1"/>
                <w:left w:val="single" w:sz="2" w:space="31" w:color="FFFFFF" w:shadow="1"/>
                <w:bottom w:val="single" w:sz="2" w:space="31" w:color="FFFFFF" w:shadow="1"/>
                <w:right w:val="single" w:sz="2" w:space="31" w:color="FFFFFF" w:shadow="1"/>
              </w:pBdr>
              <w:autoSpaceDN w:val="0"/>
              <w:spacing w:before="0" w:after="160" w:line="242" w:lineRule="auto"/>
              <w:ind w:right="-30" w:hanging="360"/>
              <w:rPr>
                <w:sz w:val="20"/>
                <w:szCs w:val="20"/>
              </w:rPr>
            </w:pPr>
          </w:p>
        </w:tc>
        <w:tc>
          <w:tcPr>
            <w:tcW w:w="71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CB53AF" w14:textId="77777777" w:rsidR="00D6256C" w:rsidRDefault="00D6256C" w:rsidP="006D07BF">
            <w:pPr>
              <w:spacing w:before="0" w:after="0" w:line="242" w:lineRule="auto"/>
              <w:rPr>
                <w:sz w:val="20"/>
                <w:szCs w:val="20"/>
              </w:rPr>
            </w:pPr>
            <w:r>
              <w:rPr>
                <w:sz w:val="20"/>
                <w:szCs w:val="20"/>
              </w:rPr>
              <w:t>All Buying briefs to be updated with commentary from The Agency on the degree to which the resulting media plan(s) has met the buying brief</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5665A6" w14:textId="77777777" w:rsidR="00D6256C" w:rsidRDefault="00D6256C" w:rsidP="006D07BF">
            <w:pPr>
              <w:spacing w:before="0" w:after="0" w:line="242" w:lineRule="auto"/>
              <w:rPr>
                <w:sz w:val="20"/>
                <w:szCs w:val="20"/>
              </w:rPr>
            </w:pPr>
            <w:r>
              <w:rPr>
                <w:sz w:val="20"/>
                <w:szCs w:val="20"/>
              </w:rPr>
              <w:br/>
              <w:t>100%</w:t>
            </w:r>
            <w:r>
              <w:rPr>
                <w:sz w:val="20"/>
                <w:szCs w:val="20"/>
              </w:rPr>
              <w:br/>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865B8F" w14:textId="77777777" w:rsidR="00D6256C" w:rsidRDefault="00D6256C" w:rsidP="006D07BF">
            <w:pPr>
              <w:spacing w:before="0" w:after="0" w:line="242" w:lineRule="auto"/>
              <w:rPr>
                <w:sz w:val="20"/>
                <w:szCs w:val="20"/>
              </w:rPr>
            </w:pPr>
            <w:r>
              <w:rPr>
                <w:sz w:val="20"/>
                <w:szCs w:val="20"/>
              </w:rPr>
              <w:t>Monitored in client call-off contract management.</w:t>
            </w:r>
          </w:p>
          <w:p w14:paraId="11735704" w14:textId="77777777" w:rsidR="00D6256C" w:rsidRDefault="00D6256C" w:rsidP="006D07BF">
            <w:pPr>
              <w:widowControl w:val="0"/>
              <w:spacing w:before="0" w:after="0"/>
              <w:rPr>
                <w:sz w:val="20"/>
                <w:szCs w:val="20"/>
              </w:rPr>
            </w:pPr>
            <w:r>
              <w:rPr>
                <w:sz w:val="20"/>
                <w:szCs w:val="20"/>
              </w:rPr>
              <w:t xml:space="preserve">Quarterly, Bi-Annual or Annual Review conducted by CCS. </w:t>
            </w:r>
          </w:p>
          <w:p w14:paraId="10DDF4AB" w14:textId="77777777" w:rsidR="00D6256C" w:rsidRDefault="00D6256C" w:rsidP="006D07BF">
            <w:pPr>
              <w:widowControl w:val="0"/>
              <w:spacing w:before="0" w:after="0"/>
              <w:rPr>
                <w:sz w:val="20"/>
                <w:szCs w:val="20"/>
              </w:rPr>
            </w:pPr>
          </w:p>
          <w:p w14:paraId="2E001126" w14:textId="77777777" w:rsidR="00D6256C" w:rsidRDefault="00D6256C" w:rsidP="006D07BF">
            <w:pPr>
              <w:spacing w:before="0" w:after="0" w:line="242" w:lineRule="auto"/>
              <w:rPr>
                <w:sz w:val="20"/>
                <w:szCs w:val="20"/>
              </w:rPr>
            </w:pPr>
            <w:r>
              <w:rPr>
                <w:sz w:val="20"/>
                <w:szCs w:val="20"/>
              </w:rPr>
              <w:t>Quarterly, Bi-Annual or Annual Compliance Audit</w:t>
            </w:r>
          </w:p>
        </w:tc>
      </w:tr>
    </w:tbl>
    <w:p w14:paraId="098BF5B9" w14:textId="77777777" w:rsidR="00D6256C" w:rsidRDefault="00D6256C" w:rsidP="00D6256C">
      <w:pPr>
        <w:rPr>
          <w:b/>
          <w:sz w:val="20"/>
          <w:szCs w:val="20"/>
        </w:rPr>
      </w:pPr>
    </w:p>
    <w:p w14:paraId="595E6EBB" w14:textId="77777777" w:rsidR="00D6256C" w:rsidRDefault="00D6256C" w:rsidP="00D6256C">
      <w:pPr>
        <w:rPr>
          <w:b/>
          <w:sz w:val="20"/>
          <w:szCs w:val="20"/>
        </w:rPr>
      </w:pPr>
    </w:p>
    <w:p w14:paraId="16CAE270" w14:textId="77777777" w:rsidR="00D6256C" w:rsidRDefault="00D6256C" w:rsidP="00D6256C">
      <w:pPr>
        <w:rPr>
          <w:b/>
          <w:sz w:val="20"/>
          <w:szCs w:val="20"/>
        </w:rPr>
      </w:pPr>
    </w:p>
    <w:p w14:paraId="005DA8C0" w14:textId="77777777" w:rsidR="00D6256C" w:rsidRDefault="00D6256C" w:rsidP="000A5341">
      <w:pPr>
        <w:pageBreakBefore/>
        <w:spacing w:before="0" w:after="0"/>
      </w:pPr>
    </w:p>
    <w:p w14:paraId="241F7ADC" w14:textId="77777777" w:rsidR="00D6256C" w:rsidRDefault="00D6256C" w:rsidP="000A5341">
      <w:pPr>
        <w:spacing w:before="0" w:after="0"/>
        <w:rPr>
          <w:b/>
          <w:sz w:val="20"/>
          <w:szCs w:val="20"/>
        </w:rPr>
      </w:pPr>
    </w:p>
    <w:p w14:paraId="66B90ABC" w14:textId="77777777" w:rsidR="00D6256C" w:rsidRDefault="00D6256C" w:rsidP="000A5341">
      <w:pPr>
        <w:spacing w:before="0" w:after="0"/>
        <w:rPr>
          <w:b/>
          <w:sz w:val="20"/>
          <w:szCs w:val="20"/>
        </w:rPr>
      </w:pPr>
    </w:p>
    <w:p w14:paraId="63DDBB17" w14:textId="77777777" w:rsidR="00D6256C" w:rsidRDefault="00D6256C" w:rsidP="00D6256C">
      <w:pPr>
        <w:numPr>
          <w:ilvl w:val="0"/>
          <w:numId w:val="3"/>
        </w:numPr>
        <w:autoSpaceDN w:val="0"/>
        <w:spacing w:before="0" w:after="0"/>
        <w:rPr>
          <w:b/>
          <w:sz w:val="20"/>
          <w:szCs w:val="20"/>
        </w:rPr>
      </w:pPr>
      <w:r>
        <w:rPr>
          <w:b/>
          <w:sz w:val="20"/>
          <w:szCs w:val="20"/>
        </w:rPr>
        <w:t>Lot 8 - Marketing Audit and Advice</w:t>
      </w:r>
    </w:p>
    <w:p w14:paraId="4C5F57AB" w14:textId="77777777" w:rsidR="00D6256C" w:rsidRDefault="00D6256C" w:rsidP="000A5341">
      <w:pPr>
        <w:spacing w:before="0"/>
        <w:rPr>
          <w:b/>
          <w:sz w:val="20"/>
          <w:szCs w:val="20"/>
        </w:rPr>
      </w:pPr>
    </w:p>
    <w:p w14:paraId="00B30DB2" w14:textId="77777777" w:rsidR="00D6256C" w:rsidRDefault="00D6256C" w:rsidP="000A5341">
      <w:pPr>
        <w:spacing w:before="0" w:after="160" w:line="242" w:lineRule="auto"/>
        <w:rPr>
          <w:color w:val="4A86E8"/>
          <w:sz w:val="20"/>
          <w:szCs w:val="20"/>
          <w:u w:val="single"/>
        </w:rPr>
      </w:pPr>
    </w:p>
    <w:tbl>
      <w:tblPr>
        <w:tblW w:w="13500" w:type="dxa"/>
        <w:tblInd w:w="-15" w:type="dxa"/>
        <w:tblLayout w:type="fixed"/>
        <w:tblCellMar>
          <w:left w:w="10" w:type="dxa"/>
          <w:right w:w="10" w:type="dxa"/>
        </w:tblCellMar>
        <w:tblLook w:val="0000" w:firstRow="0" w:lastRow="0" w:firstColumn="0" w:lastColumn="0" w:noHBand="0" w:noVBand="0"/>
      </w:tblPr>
      <w:tblGrid>
        <w:gridCol w:w="1095"/>
        <w:gridCol w:w="7185"/>
        <w:gridCol w:w="1800"/>
        <w:gridCol w:w="3420"/>
      </w:tblGrid>
      <w:tr w:rsidR="00D6256C" w14:paraId="235B5DFC" w14:textId="77777777" w:rsidTr="00B54824">
        <w:trPr>
          <w:trHeight w:val="480"/>
        </w:trPr>
        <w:tc>
          <w:tcPr>
            <w:tcW w:w="109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0211F95" w14:textId="77777777" w:rsidR="00D6256C" w:rsidRDefault="00D6256C" w:rsidP="00B54824">
            <w:pPr>
              <w:ind w:left="141" w:right="57"/>
              <w:rPr>
                <w:b/>
                <w:sz w:val="20"/>
                <w:szCs w:val="20"/>
              </w:rPr>
            </w:pPr>
          </w:p>
        </w:tc>
        <w:tc>
          <w:tcPr>
            <w:tcW w:w="718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1C580A1" w14:textId="77777777" w:rsidR="00D6256C" w:rsidRDefault="00D6256C" w:rsidP="000A5341">
            <w:pPr>
              <w:spacing w:before="0" w:after="0"/>
              <w:ind w:left="141" w:right="57"/>
            </w:pPr>
            <w:r>
              <w:rPr>
                <w:b/>
                <w:sz w:val="20"/>
                <w:szCs w:val="20"/>
              </w:rPr>
              <w:t>Key Performance Indicator (KPI)</w:t>
            </w:r>
          </w:p>
        </w:tc>
        <w:tc>
          <w:tcPr>
            <w:tcW w:w="180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0E47C46" w14:textId="77777777" w:rsidR="00D6256C" w:rsidRDefault="00D6256C" w:rsidP="000A5341">
            <w:pPr>
              <w:spacing w:before="0" w:after="0"/>
              <w:ind w:left="141" w:right="57"/>
            </w:pPr>
            <w:r>
              <w:rPr>
                <w:b/>
                <w:sz w:val="20"/>
                <w:szCs w:val="20"/>
              </w:rPr>
              <w:t>KPI Target</w:t>
            </w:r>
          </w:p>
        </w:tc>
        <w:tc>
          <w:tcPr>
            <w:tcW w:w="342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88076D3" w14:textId="77777777" w:rsidR="00D6256C" w:rsidRDefault="00D6256C" w:rsidP="000A5341">
            <w:pPr>
              <w:spacing w:before="0" w:after="0"/>
              <w:ind w:left="141" w:right="57"/>
            </w:pPr>
            <w:r>
              <w:rPr>
                <w:b/>
                <w:sz w:val="20"/>
                <w:szCs w:val="20"/>
              </w:rPr>
              <w:t>Measured by</w:t>
            </w:r>
          </w:p>
        </w:tc>
      </w:tr>
      <w:tr w:rsidR="00D6256C" w14:paraId="5E31B057" w14:textId="77777777" w:rsidTr="00B54824">
        <w:trPr>
          <w:trHeight w:val="660"/>
        </w:trPr>
        <w:tc>
          <w:tcPr>
            <w:tcW w:w="1095" w:type="dxa"/>
            <w:tcBorders>
              <w:top w:val="single" w:sz="4" w:space="0" w:color="000000"/>
              <w:left w:val="single" w:sz="4" w:space="0" w:color="000000"/>
              <w:bottom w:val="single" w:sz="4" w:space="0" w:color="000000"/>
              <w:right w:val="single" w:sz="4" w:space="0" w:color="000000"/>
            </w:tcBorders>
            <w:shd w:val="clear" w:color="auto" w:fill="EFEFEF"/>
            <w:tcMar>
              <w:top w:w="0" w:type="dxa"/>
              <w:left w:w="108" w:type="dxa"/>
              <w:bottom w:w="0" w:type="dxa"/>
              <w:right w:w="108" w:type="dxa"/>
            </w:tcMar>
          </w:tcPr>
          <w:p w14:paraId="03316484" w14:textId="77777777" w:rsidR="00D6256C" w:rsidRDefault="00D6256C" w:rsidP="00B54824">
            <w:pPr>
              <w:ind w:left="141" w:right="57"/>
              <w:rPr>
                <w:b/>
                <w:sz w:val="20"/>
                <w:szCs w:val="20"/>
              </w:rPr>
            </w:pPr>
          </w:p>
        </w:tc>
        <w:tc>
          <w:tcPr>
            <w:tcW w:w="12405" w:type="dxa"/>
            <w:gridSpan w:val="3"/>
            <w:tcBorders>
              <w:top w:val="single" w:sz="4" w:space="0" w:color="000000"/>
              <w:left w:val="single" w:sz="4" w:space="0" w:color="000000"/>
              <w:bottom w:val="single" w:sz="4" w:space="0" w:color="000000"/>
              <w:right w:val="single" w:sz="4" w:space="0" w:color="000000"/>
            </w:tcBorders>
            <w:shd w:val="clear" w:color="auto" w:fill="EFEFEF"/>
            <w:tcMar>
              <w:top w:w="0" w:type="dxa"/>
              <w:left w:w="108" w:type="dxa"/>
              <w:bottom w:w="0" w:type="dxa"/>
              <w:right w:w="108" w:type="dxa"/>
            </w:tcMar>
          </w:tcPr>
          <w:p w14:paraId="18E9D8DF" w14:textId="77777777" w:rsidR="00D6256C" w:rsidRDefault="00D6256C" w:rsidP="000A5341">
            <w:pPr>
              <w:spacing w:before="0" w:after="0"/>
              <w:ind w:left="141" w:right="57"/>
              <w:rPr>
                <w:b/>
                <w:sz w:val="20"/>
                <w:szCs w:val="20"/>
              </w:rPr>
            </w:pPr>
            <w:r>
              <w:rPr>
                <w:b/>
                <w:sz w:val="20"/>
                <w:szCs w:val="20"/>
              </w:rPr>
              <w:t xml:space="preserve"> Framework management</w:t>
            </w:r>
          </w:p>
        </w:tc>
      </w:tr>
      <w:tr w:rsidR="00D6256C" w14:paraId="68FFBB02" w14:textId="77777777" w:rsidTr="00B54824">
        <w:trPr>
          <w:trHeight w:val="1005"/>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46D578" w14:textId="77777777" w:rsidR="00D6256C" w:rsidRDefault="00D6256C" w:rsidP="00D6256C">
            <w:pPr>
              <w:numPr>
                <w:ilvl w:val="1"/>
                <w:numId w:val="3"/>
              </w:numPr>
              <w:autoSpaceDN w:val="0"/>
              <w:spacing w:before="0" w:after="160" w:line="242" w:lineRule="auto"/>
              <w:ind w:right="-30" w:hanging="360"/>
              <w:rPr>
                <w:sz w:val="20"/>
                <w:szCs w:val="20"/>
              </w:rPr>
            </w:pPr>
          </w:p>
        </w:tc>
        <w:tc>
          <w:tcPr>
            <w:tcW w:w="7185"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3F782A98" w14:textId="77777777" w:rsidR="00D6256C" w:rsidRDefault="00D6256C" w:rsidP="000A5341">
            <w:pPr>
              <w:widowControl w:val="0"/>
              <w:spacing w:before="0" w:after="0"/>
              <w:ind w:left="720" w:hanging="360"/>
              <w:rPr>
                <w:sz w:val="20"/>
                <w:szCs w:val="20"/>
              </w:rPr>
            </w:pPr>
            <w:r>
              <w:rPr>
                <w:sz w:val="20"/>
                <w:szCs w:val="20"/>
              </w:rPr>
              <w:t xml:space="preserve">Agency to provide auditing and performance measurement services. </w:t>
            </w:r>
          </w:p>
          <w:p w14:paraId="0006E66F" w14:textId="77777777" w:rsidR="00D6256C" w:rsidRDefault="00D6256C" w:rsidP="000A5341">
            <w:pPr>
              <w:widowControl w:val="0"/>
              <w:spacing w:before="0" w:after="0"/>
              <w:ind w:left="720" w:hanging="360"/>
              <w:rPr>
                <w:sz w:val="20"/>
                <w:szCs w:val="20"/>
              </w:rPr>
            </w:pPr>
          </w:p>
          <w:p w14:paraId="23C2E24E" w14:textId="77777777" w:rsidR="00D6256C" w:rsidRDefault="00D6256C" w:rsidP="000A5341">
            <w:pPr>
              <w:widowControl w:val="0"/>
              <w:spacing w:before="0" w:after="0"/>
              <w:ind w:left="720" w:hanging="360"/>
              <w:rPr>
                <w:sz w:val="20"/>
                <w:szCs w:val="20"/>
              </w:rPr>
            </w:pPr>
            <w:r>
              <w:rPr>
                <w:sz w:val="20"/>
                <w:szCs w:val="20"/>
              </w:rPr>
              <w:t>The Agency is to produce and submit a written report to the Authority and/or Clients within 30 calendar days of the audit, including full details of all cash, credit and value owed and whether it has been credited.</w:t>
            </w:r>
          </w:p>
        </w:tc>
        <w:tc>
          <w:tcPr>
            <w:tcW w:w="1800" w:type="dxa"/>
            <w:tcBorders>
              <w:top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067083BC" w14:textId="77777777" w:rsidR="00D6256C" w:rsidRDefault="00D6256C" w:rsidP="000A5341">
            <w:pPr>
              <w:widowControl w:val="0"/>
              <w:spacing w:before="0" w:after="0"/>
              <w:ind w:left="720" w:hanging="360"/>
              <w:rPr>
                <w:sz w:val="20"/>
                <w:szCs w:val="20"/>
              </w:rPr>
            </w:pPr>
            <w:r>
              <w:rPr>
                <w:sz w:val="20"/>
                <w:szCs w:val="20"/>
              </w:rPr>
              <w:t>100%</w:t>
            </w:r>
          </w:p>
        </w:tc>
        <w:tc>
          <w:tcPr>
            <w:tcW w:w="3420" w:type="dxa"/>
            <w:tcBorders>
              <w:top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257A89A8" w14:textId="77777777" w:rsidR="00D6256C" w:rsidRDefault="00D6256C" w:rsidP="000A5341">
            <w:pPr>
              <w:widowControl w:val="0"/>
              <w:spacing w:before="0" w:after="0"/>
              <w:ind w:left="720" w:hanging="360"/>
              <w:rPr>
                <w:sz w:val="20"/>
                <w:szCs w:val="20"/>
              </w:rPr>
            </w:pPr>
            <w:r>
              <w:rPr>
                <w:sz w:val="20"/>
                <w:szCs w:val="20"/>
              </w:rPr>
              <w:t>Confirmation of receipt and time of receipt by the Authority and/or Clients, and received prior to the timescales specified by the Authority and/or Clients</w:t>
            </w:r>
          </w:p>
        </w:tc>
      </w:tr>
      <w:tr w:rsidR="00D6256C" w14:paraId="148EBC01" w14:textId="77777777" w:rsidTr="00B54824">
        <w:trPr>
          <w:trHeight w:val="1005"/>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B638C8" w14:textId="77777777" w:rsidR="00D6256C" w:rsidRDefault="00D6256C" w:rsidP="00D6256C">
            <w:pPr>
              <w:numPr>
                <w:ilvl w:val="1"/>
                <w:numId w:val="3"/>
              </w:numPr>
              <w:pBdr>
                <w:top w:val="single" w:sz="2" w:space="31" w:color="FFFFFF" w:shadow="1"/>
                <w:left w:val="single" w:sz="2" w:space="31" w:color="FFFFFF" w:shadow="1"/>
                <w:bottom w:val="single" w:sz="2" w:space="31" w:color="FFFFFF" w:shadow="1"/>
                <w:right w:val="single" w:sz="2" w:space="31" w:color="FFFFFF" w:shadow="1"/>
              </w:pBdr>
              <w:autoSpaceDN w:val="0"/>
              <w:spacing w:before="0" w:after="160" w:line="242" w:lineRule="auto"/>
              <w:ind w:right="-30" w:hanging="360"/>
              <w:rPr>
                <w:sz w:val="20"/>
                <w:szCs w:val="20"/>
              </w:rPr>
            </w:pPr>
          </w:p>
        </w:tc>
        <w:tc>
          <w:tcPr>
            <w:tcW w:w="7185" w:type="dxa"/>
            <w:tcBorders>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2AAD3091" w14:textId="77777777" w:rsidR="00D6256C" w:rsidRDefault="00D6256C" w:rsidP="000A5341">
            <w:pPr>
              <w:widowControl w:val="0"/>
              <w:spacing w:before="0" w:after="0"/>
              <w:ind w:left="720" w:hanging="360"/>
              <w:rPr>
                <w:sz w:val="20"/>
                <w:szCs w:val="20"/>
              </w:rPr>
            </w:pPr>
            <w:r>
              <w:rPr>
                <w:sz w:val="20"/>
                <w:szCs w:val="20"/>
              </w:rPr>
              <w:t xml:space="preserve">Agency to provide  auditing and performance measurement services. The Agency will provide validation of pricing commitments under media buying, media planning, creative, production, events, and social. </w:t>
            </w:r>
          </w:p>
          <w:p w14:paraId="512CF155" w14:textId="77777777" w:rsidR="00D6256C" w:rsidRDefault="00D6256C" w:rsidP="000A5341">
            <w:pPr>
              <w:widowControl w:val="0"/>
              <w:spacing w:before="0" w:after="0"/>
              <w:ind w:left="720" w:hanging="360"/>
              <w:rPr>
                <w:sz w:val="20"/>
                <w:szCs w:val="20"/>
              </w:rPr>
            </w:pPr>
          </w:p>
          <w:p w14:paraId="44332EBC" w14:textId="77777777" w:rsidR="00D6256C" w:rsidRDefault="00D6256C" w:rsidP="000A5341">
            <w:pPr>
              <w:widowControl w:val="0"/>
              <w:spacing w:before="0" w:after="0"/>
              <w:ind w:left="720" w:hanging="360"/>
              <w:rPr>
                <w:sz w:val="20"/>
                <w:szCs w:val="20"/>
              </w:rPr>
            </w:pPr>
            <w:r>
              <w:rPr>
                <w:sz w:val="20"/>
                <w:szCs w:val="20"/>
              </w:rPr>
              <w:t>To provide annual measurement with quarterly progress reports; and price benchmarking. This may be within a CCS or non- CCS public sector marketing contract.</w:t>
            </w:r>
          </w:p>
        </w:tc>
        <w:tc>
          <w:tcPr>
            <w:tcW w:w="1800" w:type="dxa"/>
            <w:tcBorders>
              <w:bottom w:val="single" w:sz="6" w:space="0" w:color="000000"/>
              <w:right w:val="single" w:sz="6" w:space="0" w:color="000000"/>
            </w:tcBorders>
            <w:shd w:val="clear" w:color="auto" w:fill="auto"/>
            <w:tcMar>
              <w:top w:w="100" w:type="dxa"/>
              <w:left w:w="100" w:type="dxa"/>
              <w:bottom w:w="100" w:type="dxa"/>
              <w:right w:w="100" w:type="dxa"/>
            </w:tcMar>
          </w:tcPr>
          <w:p w14:paraId="7A94A880" w14:textId="77777777" w:rsidR="00D6256C" w:rsidRDefault="00D6256C" w:rsidP="000A5341">
            <w:pPr>
              <w:widowControl w:val="0"/>
              <w:spacing w:before="0" w:after="0"/>
              <w:ind w:left="720" w:hanging="360"/>
              <w:rPr>
                <w:sz w:val="20"/>
                <w:szCs w:val="20"/>
              </w:rPr>
            </w:pPr>
            <w:r>
              <w:rPr>
                <w:sz w:val="20"/>
                <w:szCs w:val="20"/>
              </w:rPr>
              <w:t>100%</w:t>
            </w:r>
          </w:p>
        </w:tc>
        <w:tc>
          <w:tcPr>
            <w:tcW w:w="3420" w:type="dxa"/>
            <w:tcBorders>
              <w:bottom w:val="single" w:sz="6" w:space="0" w:color="000000"/>
              <w:right w:val="single" w:sz="6" w:space="0" w:color="000000"/>
            </w:tcBorders>
            <w:shd w:val="clear" w:color="auto" w:fill="auto"/>
            <w:tcMar>
              <w:top w:w="100" w:type="dxa"/>
              <w:left w:w="100" w:type="dxa"/>
              <w:bottom w:w="100" w:type="dxa"/>
              <w:right w:w="100" w:type="dxa"/>
            </w:tcMar>
          </w:tcPr>
          <w:p w14:paraId="34113E45" w14:textId="77777777" w:rsidR="00D6256C" w:rsidRDefault="00D6256C" w:rsidP="000A5341">
            <w:pPr>
              <w:widowControl w:val="0"/>
              <w:spacing w:before="0" w:after="0"/>
              <w:ind w:left="720" w:hanging="360"/>
              <w:rPr>
                <w:sz w:val="20"/>
                <w:szCs w:val="20"/>
              </w:rPr>
            </w:pPr>
            <w:r>
              <w:rPr>
                <w:sz w:val="20"/>
                <w:szCs w:val="20"/>
              </w:rPr>
              <w:t>Confirmation of receipt and time of receipt by the Authority and/or Clients, and received prior to the timescales specified by the Authority and/or Clients</w:t>
            </w:r>
          </w:p>
        </w:tc>
      </w:tr>
    </w:tbl>
    <w:p w14:paraId="42CF2B29" w14:textId="77777777" w:rsidR="00D6256C" w:rsidRDefault="00D6256C" w:rsidP="00D6256C">
      <w:pPr>
        <w:tabs>
          <w:tab w:val="left" w:pos="11190"/>
        </w:tabs>
      </w:pPr>
    </w:p>
    <w:sectPr w:rsidR="00D6256C" w:rsidSect="00D6256C">
      <w:headerReference w:type="default" r:id="rId14"/>
      <w:footerReference w:type="default" r:id="rId15"/>
      <w:pgSz w:w="16838" w:h="11906" w:orient="landscape"/>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49695" w14:textId="77777777" w:rsidR="00C03752" w:rsidRDefault="00C03752" w:rsidP="00D6256C">
      <w:pPr>
        <w:spacing w:before="0" w:after="0"/>
      </w:pPr>
      <w:r>
        <w:separator/>
      </w:r>
    </w:p>
  </w:endnote>
  <w:endnote w:type="continuationSeparator" w:id="0">
    <w:p w14:paraId="1E2E2C90" w14:textId="77777777" w:rsidR="00C03752" w:rsidRDefault="00C03752" w:rsidP="00D6256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74184" w14:textId="76E80B17" w:rsidR="007204D3" w:rsidRPr="00D837A4" w:rsidRDefault="007204D3" w:rsidP="00D837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80A33" w14:textId="77777777" w:rsidR="007204D3" w:rsidRDefault="007204D3" w:rsidP="00CC4923">
    <w:pPr>
      <w:pStyle w:val="Standard"/>
      <w:tabs>
        <w:tab w:val="center" w:pos="4513"/>
        <w:tab w:val="right" w:pos="9026"/>
      </w:tabs>
      <w:spacing w:after="0" w:line="240" w:lineRule="auto"/>
    </w:pPr>
    <w:r>
      <w:rPr>
        <w:sz w:val="20"/>
        <w:szCs w:val="20"/>
      </w:rPr>
      <w:t xml:space="preserve">Framework Ref: RM6364 </w:t>
    </w:r>
  </w:p>
  <w:p w14:paraId="02AC3DBE" w14:textId="77777777" w:rsidR="007204D3" w:rsidRPr="00D837A4" w:rsidRDefault="007204D3" w:rsidP="00CC4923">
    <w:pPr>
      <w:pStyle w:val="Standard"/>
      <w:tabs>
        <w:tab w:val="center" w:pos="4513"/>
        <w:tab w:val="right" w:pos="9026"/>
      </w:tabs>
      <w:spacing w:after="0" w:line="240" w:lineRule="auto"/>
      <w:jc w:val="right"/>
      <w:rPr>
        <w:sz w:val="16"/>
        <w:szCs w:val="16"/>
      </w:rPr>
    </w:pPr>
    <w:r w:rsidRPr="00D837A4">
      <w:rPr>
        <w:sz w:val="16"/>
        <w:szCs w:val="16"/>
      </w:rPr>
      <w:fldChar w:fldCharType="begin"/>
    </w:r>
    <w:r w:rsidRPr="00D837A4">
      <w:rPr>
        <w:sz w:val="16"/>
        <w:szCs w:val="16"/>
      </w:rPr>
      <w:instrText xml:space="preserve"> PAGE </w:instrText>
    </w:r>
    <w:r w:rsidRPr="00D837A4">
      <w:rPr>
        <w:sz w:val="16"/>
        <w:szCs w:val="16"/>
      </w:rPr>
      <w:fldChar w:fldCharType="separate"/>
    </w:r>
    <w:r w:rsidRPr="00D837A4">
      <w:rPr>
        <w:sz w:val="16"/>
        <w:szCs w:val="16"/>
      </w:rPr>
      <w:t>0</w:t>
    </w:r>
    <w:r w:rsidRPr="00D837A4">
      <w:rPr>
        <w:sz w:val="16"/>
        <w:szCs w:val="16"/>
      </w:rPr>
      <w:fldChar w:fldCharType="end"/>
    </w:r>
  </w:p>
  <w:p w14:paraId="24C95534" w14:textId="4C30FE45" w:rsidR="007204D3" w:rsidRDefault="007204D3" w:rsidP="00CC4923">
    <w:pPr>
      <w:pStyle w:val="Footer"/>
      <w:jc w:val="right"/>
    </w:pPr>
    <w:r>
      <w:rPr>
        <w:sz w:val="16"/>
        <w:szCs w:val="16"/>
      </w:rPr>
      <w:fldChar w:fldCharType="begin"/>
    </w:r>
    <w:r>
      <w:rPr>
        <w:sz w:val="16"/>
        <w:szCs w:val="16"/>
      </w:rPr>
      <w:instrText xml:space="preserve"> DOCPROPERTY "iManageFooter" </w:instrText>
    </w:r>
    <w:r>
      <w:rPr>
        <w:sz w:val="16"/>
        <w:szCs w:val="16"/>
      </w:rPr>
      <w:fldChar w:fldCharType="separate"/>
    </w:r>
    <w:r w:rsidR="00172CC2">
      <w:rPr>
        <w:sz w:val="16"/>
        <w:szCs w:val="16"/>
      </w:rPr>
      <w:t>74024062v1</w:t>
    </w:r>
    <w:r>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038B8" w14:textId="0F276F5D" w:rsidR="007204D3" w:rsidRPr="00D837A4" w:rsidRDefault="007204D3" w:rsidP="00D837A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98D3A" w14:textId="77777777" w:rsidR="007204D3" w:rsidRDefault="007204D3" w:rsidP="005C3874">
    <w:pPr>
      <w:pStyle w:val="Standard"/>
      <w:tabs>
        <w:tab w:val="center" w:pos="4513"/>
        <w:tab w:val="right" w:pos="9026"/>
      </w:tabs>
      <w:spacing w:after="0" w:line="240" w:lineRule="auto"/>
    </w:pPr>
    <w:r>
      <w:rPr>
        <w:sz w:val="20"/>
        <w:szCs w:val="20"/>
      </w:rPr>
      <w:t xml:space="preserve">Framework Ref: RM6364 </w:t>
    </w:r>
  </w:p>
  <w:p w14:paraId="5F3BD13F" w14:textId="77777777" w:rsidR="007204D3" w:rsidRPr="00D837A4" w:rsidRDefault="007204D3" w:rsidP="005C3874">
    <w:pPr>
      <w:pStyle w:val="Standard"/>
      <w:tabs>
        <w:tab w:val="center" w:pos="4513"/>
        <w:tab w:val="right" w:pos="9026"/>
      </w:tabs>
      <w:spacing w:after="0" w:line="240" w:lineRule="auto"/>
      <w:jc w:val="right"/>
      <w:rPr>
        <w:sz w:val="16"/>
        <w:szCs w:val="16"/>
      </w:rPr>
    </w:pPr>
    <w:r w:rsidRPr="00D837A4">
      <w:rPr>
        <w:sz w:val="16"/>
        <w:szCs w:val="16"/>
      </w:rPr>
      <w:fldChar w:fldCharType="begin"/>
    </w:r>
    <w:r w:rsidRPr="00D837A4">
      <w:rPr>
        <w:sz w:val="16"/>
        <w:szCs w:val="16"/>
      </w:rPr>
      <w:instrText xml:space="preserve"> PAGE </w:instrText>
    </w:r>
    <w:r w:rsidRPr="00D837A4">
      <w:rPr>
        <w:sz w:val="16"/>
        <w:szCs w:val="16"/>
      </w:rPr>
      <w:fldChar w:fldCharType="separate"/>
    </w:r>
    <w:r w:rsidRPr="00D837A4">
      <w:rPr>
        <w:sz w:val="16"/>
        <w:szCs w:val="16"/>
      </w:rPr>
      <w:t>0</w:t>
    </w:r>
    <w:r w:rsidRPr="00D837A4">
      <w:rPr>
        <w:sz w:val="16"/>
        <w:szCs w:val="16"/>
      </w:rPr>
      <w:fldChar w:fldCharType="end"/>
    </w:r>
  </w:p>
  <w:p w14:paraId="14D73C4D" w14:textId="63ED31A0" w:rsidR="007204D3" w:rsidRDefault="007204D3" w:rsidP="005C3874">
    <w:pPr>
      <w:pStyle w:val="Footer"/>
      <w:jc w:val="right"/>
      <w:rPr>
        <w:sz w:val="16"/>
        <w:szCs w:val="16"/>
      </w:rPr>
    </w:pPr>
    <w:r>
      <w:rPr>
        <w:sz w:val="16"/>
        <w:szCs w:val="16"/>
      </w:rPr>
      <w:fldChar w:fldCharType="begin"/>
    </w:r>
    <w:r>
      <w:rPr>
        <w:sz w:val="16"/>
        <w:szCs w:val="16"/>
      </w:rPr>
      <w:instrText xml:space="preserve"> DOCPROPERTY "iManageFooter" </w:instrText>
    </w:r>
    <w:r>
      <w:rPr>
        <w:sz w:val="16"/>
        <w:szCs w:val="16"/>
      </w:rPr>
      <w:fldChar w:fldCharType="separate"/>
    </w:r>
    <w:r w:rsidR="00172CC2">
      <w:rPr>
        <w:sz w:val="16"/>
        <w:szCs w:val="16"/>
      </w:rPr>
      <w:t>74024062v1</w:t>
    </w:r>
    <w:r>
      <w:rPr>
        <w:sz w:val="16"/>
        <w:szCs w:val="16"/>
      </w:rPr>
      <w:fldChar w:fldCharType="end"/>
    </w:r>
  </w:p>
  <w:p w14:paraId="2031045B" w14:textId="77777777" w:rsidR="007204D3" w:rsidRDefault="007204D3" w:rsidP="005C3874">
    <w:pPr>
      <w:pStyle w:val="Footer"/>
      <w:jc w:val="right"/>
      <w:rPr>
        <w:sz w:val="16"/>
        <w:szCs w:val="16"/>
      </w:rPr>
    </w:pPr>
  </w:p>
  <w:p w14:paraId="1380DB3F" w14:textId="77777777" w:rsidR="007204D3" w:rsidRDefault="007204D3" w:rsidP="005C3874">
    <w:pPr>
      <w:pStyle w:val="Footer"/>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82F33" w14:textId="77777777" w:rsidR="00C03752" w:rsidRDefault="00C03752" w:rsidP="00D6256C">
      <w:pPr>
        <w:spacing w:before="0" w:after="0"/>
      </w:pPr>
      <w:r>
        <w:separator/>
      </w:r>
    </w:p>
  </w:footnote>
  <w:footnote w:type="continuationSeparator" w:id="0">
    <w:p w14:paraId="3A6A6F68" w14:textId="77777777" w:rsidR="00C03752" w:rsidRDefault="00C03752" w:rsidP="00D6256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806C3" w14:textId="77777777" w:rsidR="00E62298" w:rsidRDefault="00E622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DDAD2" w14:textId="77777777" w:rsidR="00D6256C" w:rsidRDefault="00D6256C" w:rsidP="00D6256C">
    <w:pPr>
      <w:pStyle w:val="Standard"/>
      <w:tabs>
        <w:tab w:val="center" w:pos="4513"/>
        <w:tab w:val="right" w:pos="9026"/>
      </w:tabs>
      <w:spacing w:after="0" w:line="240" w:lineRule="auto"/>
    </w:pPr>
    <w:r>
      <w:rPr>
        <w:b/>
        <w:color w:val="000000"/>
        <w:sz w:val="22"/>
        <w:szCs w:val="22"/>
      </w:rPr>
      <w:t>Framework Schedule 4 (Framework Management)</w:t>
    </w:r>
  </w:p>
  <w:p w14:paraId="3B609450" w14:textId="77777777" w:rsidR="00D6256C" w:rsidRDefault="00D6256C" w:rsidP="00D6256C">
    <w:pPr>
      <w:pStyle w:val="Standard"/>
      <w:tabs>
        <w:tab w:val="center" w:pos="4513"/>
        <w:tab w:val="right" w:pos="9026"/>
      </w:tabs>
      <w:spacing w:after="0" w:line="240" w:lineRule="auto"/>
    </w:pPr>
    <w:r>
      <w:rPr>
        <w:color w:val="000000"/>
        <w:sz w:val="22"/>
        <w:szCs w:val="22"/>
      </w:rPr>
      <w:t>Crown Copyright 20</w:t>
    </w:r>
    <w:r>
      <w:rPr>
        <w:sz w:val="22"/>
        <w:szCs w:val="22"/>
      </w:rPr>
      <w:t>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1F709" w14:textId="77777777" w:rsidR="00E62298" w:rsidRDefault="00E622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3687A" w14:textId="77777777" w:rsidR="00C03752" w:rsidRDefault="00C03752">
    <w:pPr>
      <w:pStyle w:val="Standard"/>
      <w:tabs>
        <w:tab w:val="center" w:pos="4513"/>
        <w:tab w:val="right" w:pos="9026"/>
      </w:tabs>
      <w:spacing w:after="0" w:line="240" w:lineRule="auto"/>
    </w:pPr>
    <w:r>
      <w:rPr>
        <w:b/>
        <w:color w:val="000000"/>
        <w:sz w:val="22"/>
        <w:szCs w:val="22"/>
      </w:rPr>
      <w:t>Framework Schedule 4 (Framework Management)</w:t>
    </w:r>
  </w:p>
  <w:p w14:paraId="6B5BCF55" w14:textId="77777777" w:rsidR="00C03752" w:rsidRDefault="00C03752">
    <w:pPr>
      <w:pStyle w:val="Standard"/>
      <w:tabs>
        <w:tab w:val="center" w:pos="4513"/>
        <w:tab w:val="right" w:pos="9026"/>
      </w:tabs>
      <w:spacing w:after="0" w:line="240" w:lineRule="auto"/>
    </w:pPr>
    <w:r>
      <w:rPr>
        <w:color w:val="000000"/>
        <w:sz w:val="22"/>
        <w:szCs w:val="22"/>
      </w:rPr>
      <w:t>Crown Copyright 20</w:t>
    </w:r>
    <w:r>
      <w:rPr>
        <w:sz w:val="22"/>
        <w:szCs w:val="22"/>
      </w:rPr>
      <w:t>25</w:t>
    </w:r>
  </w:p>
  <w:p w14:paraId="3C2DE6DE" w14:textId="77777777" w:rsidR="00C03752" w:rsidRDefault="00C03752">
    <w:pPr>
      <w:pStyle w:val="Standard"/>
      <w:tabs>
        <w:tab w:val="center" w:pos="4513"/>
        <w:tab w:val="right" w:pos="9026"/>
      </w:tabs>
      <w:spacing w:after="0" w:line="240" w:lineRule="auto"/>
      <w:rPr>
        <w:color w:val="00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F765A"/>
    <w:multiLevelType w:val="multilevel"/>
    <w:tmpl w:val="715E90AC"/>
    <w:lvl w:ilvl="0">
      <w:start w:val="1"/>
      <w:numFmt w:val="decimal"/>
      <w:lvlText w:val="%1."/>
      <w:lvlJc w:val="right"/>
      <w:pPr>
        <w:ind w:left="720" w:hanging="360"/>
      </w:pPr>
      <w:rPr>
        <w:rFonts w:ascii="Arial" w:eastAsia="Arial" w:hAnsi="Arial" w:cs="Arial"/>
        <w:b/>
        <w:color w:val="000000"/>
        <w:u w:val="none"/>
      </w:rPr>
    </w:lvl>
    <w:lvl w:ilvl="1">
      <w:start w:val="1"/>
      <w:numFmt w:val="decimal"/>
      <w:lvlText w:val="%1.%2."/>
      <w:lvlJc w:val="right"/>
      <w:pPr>
        <w:ind w:left="850" w:hanging="359"/>
      </w:pPr>
      <w:rPr>
        <w:color w:val="000000"/>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 w15:restartNumberingAfterBreak="0">
    <w:nsid w:val="32ED6BE4"/>
    <w:multiLevelType w:val="hybridMultilevel"/>
    <w:tmpl w:val="8886E566"/>
    <w:lvl w:ilvl="0" w:tplc="C3F6537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36B16A0"/>
    <w:multiLevelType w:val="multilevel"/>
    <w:tmpl w:val="F460991E"/>
    <w:lvl w:ilvl="0">
      <w:start w:val="1"/>
      <w:numFmt w:val="decimal"/>
      <w:lvlText w:val="%1."/>
      <w:lvlJc w:val="left"/>
      <w:pPr>
        <w:tabs>
          <w:tab w:val="num" w:pos="425"/>
        </w:tabs>
        <w:ind w:left="425" w:hanging="425"/>
      </w:pPr>
      <w:rPr>
        <w:rFonts w:ascii="Arial Bold" w:hAnsi="Arial Bold" w:hint="default"/>
        <w:b/>
        <w:i w:val="0"/>
        <w:sz w:val="24"/>
      </w:rPr>
    </w:lvl>
    <w:lvl w:ilvl="1">
      <w:start w:val="1"/>
      <w:numFmt w:val="decimal"/>
      <w:lvlText w:val="%1.%2"/>
      <w:lvlJc w:val="left"/>
      <w:pPr>
        <w:tabs>
          <w:tab w:val="num" w:pos="1134"/>
        </w:tabs>
        <w:ind w:left="1134" w:hanging="709"/>
      </w:pPr>
      <w:rPr>
        <w:rFonts w:ascii="Arial Bold" w:hAnsi="Arial Bold" w:hint="default"/>
        <w:b/>
        <w:i w:val="0"/>
        <w:sz w:val="24"/>
      </w:rPr>
    </w:lvl>
    <w:lvl w:ilvl="2">
      <w:start w:val="1"/>
      <w:numFmt w:val="decimal"/>
      <w:lvlText w:val="%1.%2.%3"/>
      <w:lvlJc w:val="left"/>
      <w:pPr>
        <w:tabs>
          <w:tab w:val="num" w:pos="1843"/>
        </w:tabs>
        <w:ind w:left="1843" w:hanging="709"/>
      </w:pPr>
      <w:rPr>
        <w:rFonts w:ascii="Arial" w:hAnsi="Arial" w:hint="default"/>
        <w:b w:val="0"/>
        <w:i w:val="0"/>
        <w:sz w:val="24"/>
      </w:rPr>
    </w:lvl>
    <w:lvl w:ilvl="3">
      <w:start w:val="1"/>
      <w:numFmt w:val="lowerLetter"/>
      <w:lvlText w:val="(%4)"/>
      <w:lvlJc w:val="left"/>
      <w:pPr>
        <w:tabs>
          <w:tab w:val="num" w:pos="2552"/>
        </w:tabs>
        <w:ind w:left="2552" w:hanging="709"/>
      </w:pPr>
      <w:rPr>
        <w:rFonts w:ascii="Arial" w:hAnsi="Arial" w:hint="default"/>
        <w:b w:val="0"/>
        <w:i w:val="0"/>
        <w:sz w:val="24"/>
      </w:rPr>
    </w:lvl>
    <w:lvl w:ilvl="4">
      <w:start w:val="1"/>
      <w:numFmt w:val="lowerRoman"/>
      <w:lvlText w:val="(%5)"/>
      <w:lvlJc w:val="left"/>
      <w:pPr>
        <w:tabs>
          <w:tab w:val="num" w:pos="3260"/>
        </w:tabs>
        <w:ind w:left="3260" w:hanging="708"/>
      </w:pPr>
      <w:rPr>
        <w:rFonts w:ascii="Arial" w:hAnsi="Arial" w:hint="default"/>
        <w:b w:val="0"/>
        <w:i w:val="0"/>
        <w:sz w:val="24"/>
      </w:rPr>
    </w:lvl>
    <w:lvl w:ilvl="5">
      <w:start w:val="1"/>
      <w:numFmt w:val="upperLetter"/>
      <w:lvlText w:val="%6."/>
      <w:lvlJc w:val="left"/>
      <w:pPr>
        <w:ind w:left="2736" w:hanging="936"/>
      </w:pPr>
      <w:rPr>
        <w:rFonts w:hint="default"/>
      </w:rPr>
    </w:lvl>
    <w:lvl w:ilvl="6">
      <w:start w:val="1"/>
      <mc:AlternateContent>
        <mc:Choice Requires="w14">
          <w:numFmt w:val="custom" w:format="001, 002, 003, ..."/>
        </mc:Choice>
        <mc:Fallback>
          <w:numFmt w:val="decimal"/>
        </mc:Fallback>
      </mc:AlternateContent>
      <w:lvlText w:val="%7"/>
      <w:lvlJc w:val="left"/>
      <w:pPr>
        <w:ind w:left="3240" w:hanging="1080"/>
      </w:pPr>
      <w:rPr>
        <w:rFonts w:hint="default"/>
      </w:rPr>
    </w:lvl>
    <w:lvl w:ilvl="7">
      <w:start w:val="1"/>
      <w:numFmt w:val="cardinalText"/>
      <w:lvlText w:val="%8"/>
      <w:lvlJc w:val="left"/>
      <w:pPr>
        <w:ind w:left="3744" w:hanging="1224"/>
      </w:pPr>
      <w:rPr>
        <w:rFonts w:hint="default"/>
      </w:rPr>
    </w:lvl>
    <w:lvl w:ilvl="8">
      <w:start w:val="1"/>
      <w:numFmt w:val="ordinalText"/>
      <w:lvlText w:val="%9"/>
      <w:lvlJc w:val="left"/>
      <w:pPr>
        <w:ind w:left="4320" w:hanging="1440"/>
      </w:pPr>
      <w:rPr>
        <w:rFonts w:hint="default"/>
      </w:rPr>
    </w:lvl>
  </w:abstractNum>
  <w:num w:numId="1" w16cid:durableId="2035379169">
    <w:abstractNumId w:val="2"/>
  </w:num>
  <w:num w:numId="2" w16cid:durableId="1788238409">
    <w:abstractNumId w:val="1"/>
  </w:num>
  <w:num w:numId="3" w16cid:durableId="10190902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741"/>
    <w:rsid w:val="000008B6"/>
    <w:rsid w:val="000015E8"/>
    <w:rsid w:val="0000180E"/>
    <w:rsid w:val="00004715"/>
    <w:rsid w:val="00011B55"/>
    <w:rsid w:val="000139D6"/>
    <w:rsid w:val="0001533A"/>
    <w:rsid w:val="00015345"/>
    <w:rsid w:val="00015610"/>
    <w:rsid w:val="00020BD3"/>
    <w:rsid w:val="000216D6"/>
    <w:rsid w:val="0002290F"/>
    <w:rsid w:val="00023315"/>
    <w:rsid w:val="0002342A"/>
    <w:rsid w:val="000251BE"/>
    <w:rsid w:val="00026F35"/>
    <w:rsid w:val="00033E44"/>
    <w:rsid w:val="00036E5C"/>
    <w:rsid w:val="00040AC2"/>
    <w:rsid w:val="00041C0F"/>
    <w:rsid w:val="00044B56"/>
    <w:rsid w:val="00046EF8"/>
    <w:rsid w:val="00052A9E"/>
    <w:rsid w:val="00072EE5"/>
    <w:rsid w:val="0008021B"/>
    <w:rsid w:val="000846B6"/>
    <w:rsid w:val="000864AB"/>
    <w:rsid w:val="00090783"/>
    <w:rsid w:val="000913B2"/>
    <w:rsid w:val="000961CD"/>
    <w:rsid w:val="000A1E5D"/>
    <w:rsid w:val="000A2283"/>
    <w:rsid w:val="000A2F12"/>
    <w:rsid w:val="000A5067"/>
    <w:rsid w:val="000A5341"/>
    <w:rsid w:val="000A73FB"/>
    <w:rsid w:val="000B0D28"/>
    <w:rsid w:val="000B1297"/>
    <w:rsid w:val="000B6228"/>
    <w:rsid w:val="000C162C"/>
    <w:rsid w:val="000C4E9B"/>
    <w:rsid w:val="000C5DF2"/>
    <w:rsid w:val="000D0FD0"/>
    <w:rsid w:val="000D1C04"/>
    <w:rsid w:val="000D333C"/>
    <w:rsid w:val="000D5478"/>
    <w:rsid w:val="000E021B"/>
    <w:rsid w:val="000E02F2"/>
    <w:rsid w:val="000E6F58"/>
    <w:rsid w:val="000E79BA"/>
    <w:rsid w:val="000F333F"/>
    <w:rsid w:val="000F65D8"/>
    <w:rsid w:val="00101A21"/>
    <w:rsid w:val="001050DA"/>
    <w:rsid w:val="00111A50"/>
    <w:rsid w:val="00115ADC"/>
    <w:rsid w:val="001222FB"/>
    <w:rsid w:val="0012413D"/>
    <w:rsid w:val="00124ACB"/>
    <w:rsid w:val="001274AF"/>
    <w:rsid w:val="00127C36"/>
    <w:rsid w:val="00130AF2"/>
    <w:rsid w:val="00136425"/>
    <w:rsid w:val="00136604"/>
    <w:rsid w:val="00144D08"/>
    <w:rsid w:val="00146036"/>
    <w:rsid w:val="00147673"/>
    <w:rsid w:val="00151CFA"/>
    <w:rsid w:val="00152A4F"/>
    <w:rsid w:val="00154D4B"/>
    <w:rsid w:val="0015703F"/>
    <w:rsid w:val="00161A49"/>
    <w:rsid w:val="00162051"/>
    <w:rsid w:val="001645D8"/>
    <w:rsid w:val="001655D7"/>
    <w:rsid w:val="001672F6"/>
    <w:rsid w:val="00172B04"/>
    <w:rsid w:val="00172CC2"/>
    <w:rsid w:val="00173652"/>
    <w:rsid w:val="00180BA8"/>
    <w:rsid w:val="0018328B"/>
    <w:rsid w:val="001861E1"/>
    <w:rsid w:val="00187076"/>
    <w:rsid w:val="0018740D"/>
    <w:rsid w:val="00192710"/>
    <w:rsid w:val="00192C8D"/>
    <w:rsid w:val="001B6442"/>
    <w:rsid w:val="001C29D9"/>
    <w:rsid w:val="001D099C"/>
    <w:rsid w:val="001D29D1"/>
    <w:rsid w:val="001F33E9"/>
    <w:rsid w:val="001F42A0"/>
    <w:rsid w:val="001F4353"/>
    <w:rsid w:val="001F475F"/>
    <w:rsid w:val="002000A9"/>
    <w:rsid w:val="00204771"/>
    <w:rsid w:val="00205231"/>
    <w:rsid w:val="00206366"/>
    <w:rsid w:val="00212498"/>
    <w:rsid w:val="00212C66"/>
    <w:rsid w:val="00213BAF"/>
    <w:rsid w:val="00217281"/>
    <w:rsid w:val="002201A7"/>
    <w:rsid w:val="002228EA"/>
    <w:rsid w:val="0022682F"/>
    <w:rsid w:val="002303BE"/>
    <w:rsid w:val="00230F4F"/>
    <w:rsid w:val="00231D2B"/>
    <w:rsid w:val="0023376B"/>
    <w:rsid w:val="00235C4C"/>
    <w:rsid w:val="00240F68"/>
    <w:rsid w:val="00245811"/>
    <w:rsid w:val="002529CF"/>
    <w:rsid w:val="0025456C"/>
    <w:rsid w:val="002559A8"/>
    <w:rsid w:val="00256296"/>
    <w:rsid w:val="0025715D"/>
    <w:rsid w:val="00262BC3"/>
    <w:rsid w:val="002664F2"/>
    <w:rsid w:val="0027042E"/>
    <w:rsid w:val="00282B1A"/>
    <w:rsid w:val="002839C1"/>
    <w:rsid w:val="00287713"/>
    <w:rsid w:val="00290518"/>
    <w:rsid w:val="00291C49"/>
    <w:rsid w:val="00294077"/>
    <w:rsid w:val="00296CAF"/>
    <w:rsid w:val="002A04C0"/>
    <w:rsid w:val="002A08A6"/>
    <w:rsid w:val="002A1B87"/>
    <w:rsid w:val="002A6F61"/>
    <w:rsid w:val="002B2D99"/>
    <w:rsid w:val="002B5096"/>
    <w:rsid w:val="002B519B"/>
    <w:rsid w:val="002B6A9A"/>
    <w:rsid w:val="002C0E67"/>
    <w:rsid w:val="002C428F"/>
    <w:rsid w:val="002C49C8"/>
    <w:rsid w:val="002C5956"/>
    <w:rsid w:val="002C6EAE"/>
    <w:rsid w:val="002D0517"/>
    <w:rsid w:val="002D0AE2"/>
    <w:rsid w:val="002D0F06"/>
    <w:rsid w:val="002D2BBA"/>
    <w:rsid w:val="002D6047"/>
    <w:rsid w:val="002D6DDF"/>
    <w:rsid w:val="002E0A28"/>
    <w:rsid w:val="002E66B9"/>
    <w:rsid w:val="002E7D8C"/>
    <w:rsid w:val="002F09EE"/>
    <w:rsid w:val="002F3D66"/>
    <w:rsid w:val="002F470E"/>
    <w:rsid w:val="002F5786"/>
    <w:rsid w:val="002F5C20"/>
    <w:rsid w:val="00300CA5"/>
    <w:rsid w:val="00301AA8"/>
    <w:rsid w:val="0030292C"/>
    <w:rsid w:val="0030325A"/>
    <w:rsid w:val="00315DCD"/>
    <w:rsid w:val="0032111E"/>
    <w:rsid w:val="0032159A"/>
    <w:rsid w:val="003243EB"/>
    <w:rsid w:val="003306AA"/>
    <w:rsid w:val="00331E00"/>
    <w:rsid w:val="00335B2E"/>
    <w:rsid w:val="00337A42"/>
    <w:rsid w:val="0034161E"/>
    <w:rsid w:val="003425EE"/>
    <w:rsid w:val="00344AFB"/>
    <w:rsid w:val="00344AFC"/>
    <w:rsid w:val="00347BC2"/>
    <w:rsid w:val="003614DE"/>
    <w:rsid w:val="003618F7"/>
    <w:rsid w:val="003619F0"/>
    <w:rsid w:val="00362F95"/>
    <w:rsid w:val="003649AD"/>
    <w:rsid w:val="00366B9F"/>
    <w:rsid w:val="00367389"/>
    <w:rsid w:val="003763DF"/>
    <w:rsid w:val="003770C1"/>
    <w:rsid w:val="00383E3E"/>
    <w:rsid w:val="00384C0C"/>
    <w:rsid w:val="00386685"/>
    <w:rsid w:val="0038796F"/>
    <w:rsid w:val="00394701"/>
    <w:rsid w:val="003954B8"/>
    <w:rsid w:val="003961C6"/>
    <w:rsid w:val="003A15DB"/>
    <w:rsid w:val="003A220A"/>
    <w:rsid w:val="003A2BE2"/>
    <w:rsid w:val="003A5A16"/>
    <w:rsid w:val="003B2CB0"/>
    <w:rsid w:val="003B42FF"/>
    <w:rsid w:val="003B59C2"/>
    <w:rsid w:val="003B7467"/>
    <w:rsid w:val="003C15C4"/>
    <w:rsid w:val="003C30A6"/>
    <w:rsid w:val="003D15C2"/>
    <w:rsid w:val="003D18B2"/>
    <w:rsid w:val="003D1FFB"/>
    <w:rsid w:val="003E3FBE"/>
    <w:rsid w:val="003E5A22"/>
    <w:rsid w:val="003E75AF"/>
    <w:rsid w:val="003F00A6"/>
    <w:rsid w:val="003F02A5"/>
    <w:rsid w:val="003F1DD1"/>
    <w:rsid w:val="003F465D"/>
    <w:rsid w:val="003F69FE"/>
    <w:rsid w:val="004008BB"/>
    <w:rsid w:val="00400EDB"/>
    <w:rsid w:val="004033C6"/>
    <w:rsid w:val="0040477C"/>
    <w:rsid w:val="00411675"/>
    <w:rsid w:val="0041292F"/>
    <w:rsid w:val="00412E45"/>
    <w:rsid w:val="00421A53"/>
    <w:rsid w:val="00422A20"/>
    <w:rsid w:val="0042302C"/>
    <w:rsid w:val="004253C9"/>
    <w:rsid w:val="00425DCF"/>
    <w:rsid w:val="00431C6D"/>
    <w:rsid w:val="00433BB8"/>
    <w:rsid w:val="004362C3"/>
    <w:rsid w:val="004365D2"/>
    <w:rsid w:val="004367C6"/>
    <w:rsid w:val="004413F7"/>
    <w:rsid w:val="0044764B"/>
    <w:rsid w:val="00447D4E"/>
    <w:rsid w:val="004501B7"/>
    <w:rsid w:val="00460316"/>
    <w:rsid w:val="00460DD9"/>
    <w:rsid w:val="0046472B"/>
    <w:rsid w:val="004676AE"/>
    <w:rsid w:val="00471D12"/>
    <w:rsid w:val="00474685"/>
    <w:rsid w:val="00474F88"/>
    <w:rsid w:val="004804ED"/>
    <w:rsid w:val="00482CDD"/>
    <w:rsid w:val="00483F19"/>
    <w:rsid w:val="00493CC4"/>
    <w:rsid w:val="004953B0"/>
    <w:rsid w:val="0049646C"/>
    <w:rsid w:val="004978CD"/>
    <w:rsid w:val="004A14CA"/>
    <w:rsid w:val="004A1615"/>
    <w:rsid w:val="004A1FCF"/>
    <w:rsid w:val="004A26F9"/>
    <w:rsid w:val="004B0814"/>
    <w:rsid w:val="004B2791"/>
    <w:rsid w:val="004C0698"/>
    <w:rsid w:val="004C2807"/>
    <w:rsid w:val="004C4058"/>
    <w:rsid w:val="004C553F"/>
    <w:rsid w:val="004D071C"/>
    <w:rsid w:val="004D31FA"/>
    <w:rsid w:val="004D7346"/>
    <w:rsid w:val="004E00A3"/>
    <w:rsid w:val="004E099E"/>
    <w:rsid w:val="004E09BD"/>
    <w:rsid w:val="004E4EAD"/>
    <w:rsid w:val="004E51E5"/>
    <w:rsid w:val="004E5630"/>
    <w:rsid w:val="004F55B2"/>
    <w:rsid w:val="004F5ABE"/>
    <w:rsid w:val="004F6B22"/>
    <w:rsid w:val="00500469"/>
    <w:rsid w:val="00500C8C"/>
    <w:rsid w:val="005012E4"/>
    <w:rsid w:val="00506AC5"/>
    <w:rsid w:val="00511C95"/>
    <w:rsid w:val="005120A8"/>
    <w:rsid w:val="00517AE2"/>
    <w:rsid w:val="0052096E"/>
    <w:rsid w:val="00521352"/>
    <w:rsid w:val="00525274"/>
    <w:rsid w:val="00525D80"/>
    <w:rsid w:val="005265C0"/>
    <w:rsid w:val="00527CEB"/>
    <w:rsid w:val="00530FF8"/>
    <w:rsid w:val="0053153B"/>
    <w:rsid w:val="005317E0"/>
    <w:rsid w:val="00531BEC"/>
    <w:rsid w:val="005346F8"/>
    <w:rsid w:val="005403C3"/>
    <w:rsid w:val="005455EE"/>
    <w:rsid w:val="00545E94"/>
    <w:rsid w:val="00546845"/>
    <w:rsid w:val="00547FEE"/>
    <w:rsid w:val="0055297E"/>
    <w:rsid w:val="00555E47"/>
    <w:rsid w:val="00556017"/>
    <w:rsid w:val="0055646C"/>
    <w:rsid w:val="0056259B"/>
    <w:rsid w:val="00563353"/>
    <w:rsid w:val="00566B11"/>
    <w:rsid w:val="00570983"/>
    <w:rsid w:val="005740C5"/>
    <w:rsid w:val="00575AEE"/>
    <w:rsid w:val="00575EC8"/>
    <w:rsid w:val="00580327"/>
    <w:rsid w:val="005807A7"/>
    <w:rsid w:val="00582FD6"/>
    <w:rsid w:val="00586AC1"/>
    <w:rsid w:val="00586B4A"/>
    <w:rsid w:val="00590AEB"/>
    <w:rsid w:val="00591559"/>
    <w:rsid w:val="00594EDC"/>
    <w:rsid w:val="00595549"/>
    <w:rsid w:val="005975AD"/>
    <w:rsid w:val="005A01AC"/>
    <w:rsid w:val="005A2108"/>
    <w:rsid w:val="005A2392"/>
    <w:rsid w:val="005A2E22"/>
    <w:rsid w:val="005A342A"/>
    <w:rsid w:val="005A3DEC"/>
    <w:rsid w:val="005A5CD3"/>
    <w:rsid w:val="005B25F6"/>
    <w:rsid w:val="005B4972"/>
    <w:rsid w:val="005B5466"/>
    <w:rsid w:val="005C0695"/>
    <w:rsid w:val="005C4571"/>
    <w:rsid w:val="005C46A0"/>
    <w:rsid w:val="005C676C"/>
    <w:rsid w:val="005D1210"/>
    <w:rsid w:val="005D6CEC"/>
    <w:rsid w:val="005E16E2"/>
    <w:rsid w:val="005E1CC6"/>
    <w:rsid w:val="005E6DA3"/>
    <w:rsid w:val="005F196E"/>
    <w:rsid w:val="005F2CA0"/>
    <w:rsid w:val="005F4201"/>
    <w:rsid w:val="006026A8"/>
    <w:rsid w:val="00603068"/>
    <w:rsid w:val="006041D1"/>
    <w:rsid w:val="00605186"/>
    <w:rsid w:val="0060678E"/>
    <w:rsid w:val="00607D6E"/>
    <w:rsid w:val="0061005B"/>
    <w:rsid w:val="00611E77"/>
    <w:rsid w:val="006130CB"/>
    <w:rsid w:val="00614E84"/>
    <w:rsid w:val="00620FB1"/>
    <w:rsid w:val="0062244F"/>
    <w:rsid w:val="00623931"/>
    <w:rsid w:val="00627D82"/>
    <w:rsid w:val="0063078B"/>
    <w:rsid w:val="006340F4"/>
    <w:rsid w:val="00634413"/>
    <w:rsid w:val="006360BE"/>
    <w:rsid w:val="00637195"/>
    <w:rsid w:val="006371AE"/>
    <w:rsid w:val="00640335"/>
    <w:rsid w:val="006409AD"/>
    <w:rsid w:val="006513C0"/>
    <w:rsid w:val="0065601E"/>
    <w:rsid w:val="00656196"/>
    <w:rsid w:val="0066347A"/>
    <w:rsid w:val="00663F56"/>
    <w:rsid w:val="00664AB1"/>
    <w:rsid w:val="00666413"/>
    <w:rsid w:val="00670A36"/>
    <w:rsid w:val="00683089"/>
    <w:rsid w:val="00683796"/>
    <w:rsid w:val="0068384D"/>
    <w:rsid w:val="00686EDA"/>
    <w:rsid w:val="006872A1"/>
    <w:rsid w:val="00693A4E"/>
    <w:rsid w:val="006A2AE3"/>
    <w:rsid w:val="006A4A93"/>
    <w:rsid w:val="006A5F67"/>
    <w:rsid w:val="006B5432"/>
    <w:rsid w:val="006B564A"/>
    <w:rsid w:val="006B72CB"/>
    <w:rsid w:val="006B7F72"/>
    <w:rsid w:val="006C1006"/>
    <w:rsid w:val="006C129C"/>
    <w:rsid w:val="006C22D7"/>
    <w:rsid w:val="006C4C8E"/>
    <w:rsid w:val="006C6917"/>
    <w:rsid w:val="006D07BF"/>
    <w:rsid w:val="006D0FC2"/>
    <w:rsid w:val="006D22FD"/>
    <w:rsid w:val="006D2766"/>
    <w:rsid w:val="006D4AE5"/>
    <w:rsid w:val="006D555C"/>
    <w:rsid w:val="006E05A4"/>
    <w:rsid w:val="006E24EF"/>
    <w:rsid w:val="006E4E3A"/>
    <w:rsid w:val="006E6AB1"/>
    <w:rsid w:val="006F0C82"/>
    <w:rsid w:val="006F42AD"/>
    <w:rsid w:val="00701661"/>
    <w:rsid w:val="00706840"/>
    <w:rsid w:val="00712C27"/>
    <w:rsid w:val="00714718"/>
    <w:rsid w:val="00714FF3"/>
    <w:rsid w:val="00716168"/>
    <w:rsid w:val="00716D70"/>
    <w:rsid w:val="007204D3"/>
    <w:rsid w:val="00721C24"/>
    <w:rsid w:val="007247BF"/>
    <w:rsid w:val="00724F71"/>
    <w:rsid w:val="00730ED2"/>
    <w:rsid w:val="00731380"/>
    <w:rsid w:val="00737BA5"/>
    <w:rsid w:val="007425FB"/>
    <w:rsid w:val="00743046"/>
    <w:rsid w:val="00752CB9"/>
    <w:rsid w:val="00760608"/>
    <w:rsid w:val="00763261"/>
    <w:rsid w:val="00764C41"/>
    <w:rsid w:val="00766539"/>
    <w:rsid w:val="00770449"/>
    <w:rsid w:val="00773D05"/>
    <w:rsid w:val="007741D4"/>
    <w:rsid w:val="00775DB8"/>
    <w:rsid w:val="007772A4"/>
    <w:rsid w:val="00790D1B"/>
    <w:rsid w:val="00792A61"/>
    <w:rsid w:val="007A3332"/>
    <w:rsid w:val="007A3E25"/>
    <w:rsid w:val="007B120F"/>
    <w:rsid w:val="007B341C"/>
    <w:rsid w:val="007B5B26"/>
    <w:rsid w:val="007C0BB5"/>
    <w:rsid w:val="007C5942"/>
    <w:rsid w:val="007C739D"/>
    <w:rsid w:val="007D4134"/>
    <w:rsid w:val="007D4FCB"/>
    <w:rsid w:val="007D704E"/>
    <w:rsid w:val="007E06FE"/>
    <w:rsid w:val="007E184F"/>
    <w:rsid w:val="007E1D4A"/>
    <w:rsid w:val="007E59E2"/>
    <w:rsid w:val="007E5DE4"/>
    <w:rsid w:val="007E65EC"/>
    <w:rsid w:val="007F3E2B"/>
    <w:rsid w:val="008124E1"/>
    <w:rsid w:val="008162F5"/>
    <w:rsid w:val="008178A1"/>
    <w:rsid w:val="00822D1F"/>
    <w:rsid w:val="00823DC4"/>
    <w:rsid w:val="00824225"/>
    <w:rsid w:val="008304AF"/>
    <w:rsid w:val="008344B7"/>
    <w:rsid w:val="00844815"/>
    <w:rsid w:val="00851D87"/>
    <w:rsid w:val="00853D7B"/>
    <w:rsid w:val="00865435"/>
    <w:rsid w:val="00867811"/>
    <w:rsid w:val="00871EE3"/>
    <w:rsid w:val="0087432C"/>
    <w:rsid w:val="008802B3"/>
    <w:rsid w:val="008806AB"/>
    <w:rsid w:val="00881E44"/>
    <w:rsid w:val="00882356"/>
    <w:rsid w:val="0088272C"/>
    <w:rsid w:val="00884C72"/>
    <w:rsid w:val="00886068"/>
    <w:rsid w:val="008900BE"/>
    <w:rsid w:val="008901D7"/>
    <w:rsid w:val="00890D5B"/>
    <w:rsid w:val="008912DA"/>
    <w:rsid w:val="008946CF"/>
    <w:rsid w:val="008A18E7"/>
    <w:rsid w:val="008A247A"/>
    <w:rsid w:val="008A27CF"/>
    <w:rsid w:val="008A59B3"/>
    <w:rsid w:val="008A7A5D"/>
    <w:rsid w:val="008B095F"/>
    <w:rsid w:val="008B2741"/>
    <w:rsid w:val="008B3FC3"/>
    <w:rsid w:val="008B66A1"/>
    <w:rsid w:val="008C4200"/>
    <w:rsid w:val="008C42D8"/>
    <w:rsid w:val="008C4833"/>
    <w:rsid w:val="008C73F8"/>
    <w:rsid w:val="008C77C2"/>
    <w:rsid w:val="008C7C3B"/>
    <w:rsid w:val="008D0D27"/>
    <w:rsid w:val="008D3113"/>
    <w:rsid w:val="008D4294"/>
    <w:rsid w:val="008D76DB"/>
    <w:rsid w:val="008E0540"/>
    <w:rsid w:val="008E3A26"/>
    <w:rsid w:val="008E500D"/>
    <w:rsid w:val="008E5075"/>
    <w:rsid w:val="008E54C8"/>
    <w:rsid w:val="008E699F"/>
    <w:rsid w:val="008F284A"/>
    <w:rsid w:val="008F29E2"/>
    <w:rsid w:val="008F2B45"/>
    <w:rsid w:val="008F5983"/>
    <w:rsid w:val="008F5B8F"/>
    <w:rsid w:val="008F6A68"/>
    <w:rsid w:val="009041CC"/>
    <w:rsid w:val="00906D90"/>
    <w:rsid w:val="0091172F"/>
    <w:rsid w:val="009125B8"/>
    <w:rsid w:val="009126BA"/>
    <w:rsid w:val="009135CE"/>
    <w:rsid w:val="009163F1"/>
    <w:rsid w:val="00916A21"/>
    <w:rsid w:val="00922C72"/>
    <w:rsid w:val="0092383B"/>
    <w:rsid w:val="00924DB2"/>
    <w:rsid w:val="009305C5"/>
    <w:rsid w:val="0093092F"/>
    <w:rsid w:val="009336ED"/>
    <w:rsid w:val="00935495"/>
    <w:rsid w:val="00936E04"/>
    <w:rsid w:val="00941A47"/>
    <w:rsid w:val="00942004"/>
    <w:rsid w:val="00942619"/>
    <w:rsid w:val="00946A91"/>
    <w:rsid w:val="00950895"/>
    <w:rsid w:val="009515E3"/>
    <w:rsid w:val="00955D44"/>
    <w:rsid w:val="00957078"/>
    <w:rsid w:val="009572CA"/>
    <w:rsid w:val="00963031"/>
    <w:rsid w:val="009639B4"/>
    <w:rsid w:val="0096540A"/>
    <w:rsid w:val="009659A1"/>
    <w:rsid w:val="009660F3"/>
    <w:rsid w:val="00971094"/>
    <w:rsid w:val="00972103"/>
    <w:rsid w:val="00974FD7"/>
    <w:rsid w:val="00975819"/>
    <w:rsid w:val="009800C5"/>
    <w:rsid w:val="009808A3"/>
    <w:rsid w:val="0098229B"/>
    <w:rsid w:val="00983591"/>
    <w:rsid w:val="00985078"/>
    <w:rsid w:val="00986DAB"/>
    <w:rsid w:val="00992AC6"/>
    <w:rsid w:val="009935EB"/>
    <w:rsid w:val="00996EB7"/>
    <w:rsid w:val="00996FDC"/>
    <w:rsid w:val="00997351"/>
    <w:rsid w:val="009A13F7"/>
    <w:rsid w:val="009A75CA"/>
    <w:rsid w:val="009A7E79"/>
    <w:rsid w:val="009B1447"/>
    <w:rsid w:val="009B2520"/>
    <w:rsid w:val="009B542F"/>
    <w:rsid w:val="009B6A3A"/>
    <w:rsid w:val="009C3088"/>
    <w:rsid w:val="009C49FA"/>
    <w:rsid w:val="009C6D69"/>
    <w:rsid w:val="009C7C7D"/>
    <w:rsid w:val="009D086E"/>
    <w:rsid w:val="009D0C0F"/>
    <w:rsid w:val="009D1AAE"/>
    <w:rsid w:val="009D1E4E"/>
    <w:rsid w:val="009D3457"/>
    <w:rsid w:val="009D4300"/>
    <w:rsid w:val="009D60FA"/>
    <w:rsid w:val="009E7975"/>
    <w:rsid w:val="009F1A26"/>
    <w:rsid w:val="009F4B1D"/>
    <w:rsid w:val="009F65F4"/>
    <w:rsid w:val="009F7B55"/>
    <w:rsid w:val="00A01568"/>
    <w:rsid w:val="00A0519F"/>
    <w:rsid w:val="00A06664"/>
    <w:rsid w:val="00A0780A"/>
    <w:rsid w:val="00A07841"/>
    <w:rsid w:val="00A078BB"/>
    <w:rsid w:val="00A1114C"/>
    <w:rsid w:val="00A11755"/>
    <w:rsid w:val="00A11AC3"/>
    <w:rsid w:val="00A12954"/>
    <w:rsid w:val="00A138FF"/>
    <w:rsid w:val="00A13A43"/>
    <w:rsid w:val="00A2110A"/>
    <w:rsid w:val="00A231A8"/>
    <w:rsid w:val="00A232DB"/>
    <w:rsid w:val="00A25038"/>
    <w:rsid w:val="00A26E98"/>
    <w:rsid w:val="00A30EB6"/>
    <w:rsid w:val="00A31809"/>
    <w:rsid w:val="00A321BA"/>
    <w:rsid w:val="00A32C94"/>
    <w:rsid w:val="00A34E77"/>
    <w:rsid w:val="00A34F10"/>
    <w:rsid w:val="00A35BD4"/>
    <w:rsid w:val="00A36EE8"/>
    <w:rsid w:val="00A40EE3"/>
    <w:rsid w:val="00A47E94"/>
    <w:rsid w:val="00A51F39"/>
    <w:rsid w:val="00A55337"/>
    <w:rsid w:val="00A55D43"/>
    <w:rsid w:val="00A55E37"/>
    <w:rsid w:val="00A6162B"/>
    <w:rsid w:val="00A654A5"/>
    <w:rsid w:val="00A66816"/>
    <w:rsid w:val="00A66FAC"/>
    <w:rsid w:val="00A672E8"/>
    <w:rsid w:val="00A70FC2"/>
    <w:rsid w:val="00A77426"/>
    <w:rsid w:val="00A8595D"/>
    <w:rsid w:val="00A91D21"/>
    <w:rsid w:val="00A9234C"/>
    <w:rsid w:val="00A9349F"/>
    <w:rsid w:val="00A94F78"/>
    <w:rsid w:val="00AA277F"/>
    <w:rsid w:val="00AA4D37"/>
    <w:rsid w:val="00AA79C1"/>
    <w:rsid w:val="00AB0CCE"/>
    <w:rsid w:val="00AB226C"/>
    <w:rsid w:val="00AB2A67"/>
    <w:rsid w:val="00AB65A6"/>
    <w:rsid w:val="00AB673A"/>
    <w:rsid w:val="00AC1094"/>
    <w:rsid w:val="00AC14C7"/>
    <w:rsid w:val="00AC2A96"/>
    <w:rsid w:val="00AC526F"/>
    <w:rsid w:val="00AC76B0"/>
    <w:rsid w:val="00AD14B3"/>
    <w:rsid w:val="00AD3A41"/>
    <w:rsid w:val="00AE0AF1"/>
    <w:rsid w:val="00AE386A"/>
    <w:rsid w:val="00AE3EC5"/>
    <w:rsid w:val="00AF0E1B"/>
    <w:rsid w:val="00AF57A0"/>
    <w:rsid w:val="00B04D42"/>
    <w:rsid w:val="00B05B17"/>
    <w:rsid w:val="00B075E7"/>
    <w:rsid w:val="00B10644"/>
    <w:rsid w:val="00B11976"/>
    <w:rsid w:val="00B15810"/>
    <w:rsid w:val="00B21AEE"/>
    <w:rsid w:val="00B22C16"/>
    <w:rsid w:val="00B235B5"/>
    <w:rsid w:val="00B31EB3"/>
    <w:rsid w:val="00B33881"/>
    <w:rsid w:val="00B34D6C"/>
    <w:rsid w:val="00B401C6"/>
    <w:rsid w:val="00B40F45"/>
    <w:rsid w:val="00B41C83"/>
    <w:rsid w:val="00B421CA"/>
    <w:rsid w:val="00B43034"/>
    <w:rsid w:val="00B43546"/>
    <w:rsid w:val="00B54C9B"/>
    <w:rsid w:val="00B55415"/>
    <w:rsid w:val="00B55FF8"/>
    <w:rsid w:val="00B562DF"/>
    <w:rsid w:val="00B60DD8"/>
    <w:rsid w:val="00B61C9E"/>
    <w:rsid w:val="00B63CC2"/>
    <w:rsid w:val="00B667DB"/>
    <w:rsid w:val="00B70C7F"/>
    <w:rsid w:val="00B74250"/>
    <w:rsid w:val="00B745AA"/>
    <w:rsid w:val="00B747A6"/>
    <w:rsid w:val="00B75540"/>
    <w:rsid w:val="00B772A4"/>
    <w:rsid w:val="00B833B8"/>
    <w:rsid w:val="00B84603"/>
    <w:rsid w:val="00B85319"/>
    <w:rsid w:val="00B9246B"/>
    <w:rsid w:val="00B95D42"/>
    <w:rsid w:val="00B96A21"/>
    <w:rsid w:val="00B97305"/>
    <w:rsid w:val="00BA6202"/>
    <w:rsid w:val="00BA6DBD"/>
    <w:rsid w:val="00BB0F2A"/>
    <w:rsid w:val="00BB1A2B"/>
    <w:rsid w:val="00BB2358"/>
    <w:rsid w:val="00BB352E"/>
    <w:rsid w:val="00BB5AB3"/>
    <w:rsid w:val="00BC2402"/>
    <w:rsid w:val="00BC48BC"/>
    <w:rsid w:val="00BC5A8E"/>
    <w:rsid w:val="00BC6418"/>
    <w:rsid w:val="00BD1EA6"/>
    <w:rsid w:val="00BD21D0"/>
    <w:rsid w:val="00BD5785"/>
    <w:rsid w:val="00BE6FC0"/>
    <w:rsid w:val="00BF037D"/>
    <w:rsid w:val="00BF1628"/>
    <w:rsid w:val="00BF410E"/>
    <w:rsid w:val="00C03752"/>
    <w:rsid w:val="00C03D47"/>
    <w:rsid w:val="00C045BA"/>
    <w:rsid w:val="00C05F41"/>
    <w:rsid w:val="00C06FD1"/>
    <w:rsid w:val="00C07764"/>
    <w:rsid w:val="00C07E0E"/>
    <w:rsid w:val="00C07EE7"/>
    <w:rsid w:val="00C116D8"/>
    <w:rsid w:val="00C16EEB"/>
    <w:rsid w:val="00C174D3"/>
    <w:rsid w:val="00C217B2"/>
    <w:rsid w:val="00C331FA"/>
    <w:rsid w:val="00C33A11"/>
    <w:rsid w:val="00C36F43"/>
    <w:rsid w:val="00C375D8"/>
    <w:rsid w:val="00C41D46"/>
    <w:rsid w:val="00C445FB"/>
    <w:rsid w:val="00C4679E"/>
    <w:rsid w:val="00C51573"/>
    <w:rsid w:val="00C52E20"/>
    <w:rsid w:val="00C56A07"/>
    <w:rsid w:val="00C610BD"/>
    <w:rsid w:val="00C62C6D"/>
    <w:rsid w:val="00C62FFB"/>
    <w:rsid w:val="00C64C4A"/>
    <w:rsid w:val="00C66902"/>
    <w:rsid w:val="00C67770"/>
    <w:rsid w:val="00C713C1"/>
    <w:rsid w:val="00C75AF7"/>
    <w:rsid w:val="00C779B5"/>
    <w:rsid w:val="00C8066D"/>
    <w:rsid w:val="00C8178E"/>
    <w:rsid w:val="00C82D19"/>
    <w:rsid w:val="00C85EF4"/>
    <w:rsid w:val="00C90C76"/>
    <w:rsid w:val="00C92679"/>
    <w:rsid w:val="00CB1074"/>
    <w:rsid w:val="00CB1E40"/>
    <w:rsid w:val="00CB6173"/>
    <w:rsid w:val="00CB6C01"/>
    <w:rsid w:val="00CB7171"/>
    <w:rsid w:val="00CC0C14"/>
    <w:rsid w:val="00CC4FE3"/>
    <w:rsid w:val="00CC757A"/>
    <w:rsid w:val="00CD2200"/>
    <w:rsid w:val="00CD2215"/>
    <w:rsid w:val="00CE14BC"/>
    <w:rsid w:val="00CE3DFE"/>
    <w:rsid w:val="00CE7BE4"/>
    <w:rsid w:val="00CF77BA"/>
    <w:rsid w:val="00D00540"/>
    <w:rsid w:val="00D14669"/>
    <w:rsid w:val="00D154E5"/>
    <w:rsid w:val="00D2152F"/>
    <w:rsid w:val="00D21F9C"/>
    <w:rsid w:val="00D225DE"/>
    <w:rsid w:val="00D2719D"/>
    <w:rsid w:val="00D334A7"/>
    <w:rsid w:val="00D40536"/>
    <w:rsid w:val="00D40F07"/>
    <w:rsid w:val="00D412AF"/>
    <w:rsid w:val="00D413BF"/>
    <w:rsid w:val="00D41C90"/>
    <w:rsid w:val="00D54506"/>
    <w:rsid w:val="00D5526C"/>
    <w:rsid w:val="00D6256C"/>
    <w:rsid w:val="00D636E4"/>
    <w:rsid w:val="00D641E5"/>
    <w:rsid w:val="00D643A2"/>
    <w:rsid w:val="00D71C26"/>
    <w:rsid w:val="00D77B8A"/>
    <w:rsid w:val="00D837A4"/>
    <w:rsid w:val="00D848B7"/>
    <w:rsid w:val="00D871FE"/>
    <w:rsid w:val="00D95202"/>
    <w:rsid w:val="00DA221C"/>
    <w:rsid w:val="00DA29DD"/>
    <w:rsid w:val="00DA311D"/>
    <w:rsid w:val="00DA53F5"/>
    <w:rsid w:val="00DA5EDD"/>
    <w:rsid w:val="00DA631D"/>
    <w:rsid w:val="00DA6C03"/>
    <w:rsid w:val="00DA7538"/>
    <w:rsid w:val="00DB044C"/>
    <w:rsid w:val="00DB23E0"/>
    <w:rsid w:val="00DB5662"/>
    <w:rsid w:val="00DC04CB"/>
    <w:rsid w:val="00DC264A"/>
    <w:rsid w:val="00DC45C7"/>
    <w:rsid w:val="00DC6551"/>
    <w:rsid w:val="00DC6A2D"/>
    <w:rsid w:val="00DC7DC1"/>
    <w:rsid w:val="00DD12F4"/>
    <w:rsid w:val="00DD153A"/>
    <w:rsid w:val="00DD285D"/>
    <w:rsid w:val="00DE07D6"/>
    <w:rsid w:val="00DE0985"/>
    <w:rsid w:val="00DE3865"/>
    <w:rsid w:val="00DE3A5E"/>
    <w:rsid w:val="00DE44F9"/>
    <w:rsid w:val="00DE46AC"/>
    <w:rsid w:val="00DE769E"/>
    <w:rsid w:val="00DF1B24"/>
    <w:rsid w:val="00DF49D5"/>
    <w:rsid w:val="00DF4EFA"/>
    <w:rsid w:val="00DF6869"/>
    <w:rsid w:val="00E1276C"/>
    <w:rsid w:val="00E15371"/>
    <w:rsid w:val="00E17124"/>
    <w:rsid w:val="00E1716C"/>
    <w:rsid w:val="00E1758D"/>
    <w:rsid w:val="00E2067F"/>
    <w:rsid w:val="00E21639"/>
    <w:rsid w:val="00E23A4B"/>
    <w:rsid w:val="00E23AC8"/>
    <w:rsid w:val="00E26EA0"/>
    <w:rsid w:val="00E27577"/>
    <w:rsid w:val="00E31012"/>
    <w:rsid w:val="00E333F4"/>
    <w:rsid w:val="00E34943"/>
    <w:rsid w:val="00E36058"/>
    <w:rsid w:val="00E4189E"/>
    <w:rsid w:val="00E431A7"/>
    <w:rsid w:val="00E449E8"/>
    <w:rsid w:val="00E45130"/>
    <w:rsid w:val="00E45E9C"/>
    <w:rsid w:val="00E51B4E"/>
    <w:rsid w:val="00E54A1C"/>
    <w:rsid w:val="00E62298"/>
    <w:rsid w:val="00E632DB"/>
    <w:rsid w:val="00E64B65"/>
    <w:rsid w:val="00E6576D"/>
    <w:rsid w:val="00E6589D"/>
    <w:rsid w:val="00E67B90"/>
    <w:rsid w:val="00E71787"/>
    <w:rsid w:val="00E744DC"/>
    <w:rsid w:val="00E871D4"/>
    <w:rsid w:val="00E8739E"/>
    <w:rsid w:val="00E92BCE"/>
    <w:rsid w:val="00E94A14"/>
    <w:rsid w:val="00EA5318"/>
    <w:rsid w:val="00EB0582"/>
    <w:rsid w:val="00EB22CE"/>
    <w:rsid w:val="00EB3257"/>
    <w:rsid w:val="00EB3605"/>
    <w:rsid w:val="00EB3721"/>
    <w:rsid w:val="00EB6C13"/>
    <w:rsid w:val="00EB702B"/>
    <w:rsid w:val="00EC59EE"/>
    <w:rsid w:val="00EC6C76"/>
    <w:rsid w:val="00EC6CF2"/>
    <w:rsid w:val="00ED568A"/>
    <w:rsid w:val="00EE053A"/>
    <w:rsid w:val="00EE0F9A"/>
    <w:rsid w:val="00EE4CE8"/>
    <w:rsid w:val="00EF3776"/>
    <w:rsid w:val="00F0283C"/>
    <w:rsid w:val="00F04BA6"/>
    <w:rsid w:val="00F06DF7"/>
    <w:rsid w:val="00F06F6A"/>
    <w:rsid w:val="00F11489"/>
    <w:rsid w:val="00F149FD"/>
    <w:rsid w:val="00F16731"/>
    <w:rsid w:val="00F1729B"/>
    <w:rsid w:val="00F214C9"/>
    <w:rsid w:val="00F21D24"/>
    <w:rsid w:val="00F27E1B"/>
    <w:rsid w:val="00F30CA2"/>
    <w:rsid w:val="00F3322A"/>
    <w:rsid w:val="00F3340B"/>
    <w:rsid w:val="00F35203"/>
    <w:rsid w:val="00F35D3C"/>
    <w:rsid w:val="00F40672"/>
    <w:rsid w:val="00F54B87"/>
    <w:rsid w:val="00F60C35"/>
    <w:rsid w:val="00F60EA8"/>
    <w:rsid w:val="00F61129"/>
    <w:rsid w:val="00F66B16"/>
    <w:rsid w:val="00F6738E"/>
    <w:rsid w:val="00F67A44"/>
    <w:rsid w:val="00F71E24"/>
    <w:rsid w:val="00F72470"/>
    <w:rsid w:val="00F739C1"/>
    <w:rsid w:val="00F75387"/>
    <w:rsid w:val="00F774C9"/>
    <w:rsid w:val="00F87693"/>
    <w:rsid w:val="00F90CB1"/>
    <w:rsid w:val="00F91200"/>
    <w:rsid w:val="00F93269"/>
    <w:rsid w:val="00F93B3D"/>
    <w:rsid w:val="00FA1425"/>
    <w:rsid w:val="00FA28BC"/>
    <w:rsid w:val="00FA61DA"/>
    <w:rsid w:val="00FA668F"/>
    <w:rsid w:val="00FA6943"/>
    <w:rsid w:val="00FB0172"/>
    <w:rsid w:val="00FB0703"/>
    <w:rsid w:val="00FB273E"/>
    <w:rsid w:val="00FB2E71"/>
    <w:rsid w:val="00FC021D"/>
    <w:rsid w:val="00FC2CD6"/>
    <w:rsid w:val="00FC5B7A"/>
    <w:rsid w:val="00FC6886"/>
    <w:rsid w:val="00FD4F62"/>
    <w:rsid w:val="00FD6757"/>
    <w:rsid w:val="00FD6DC1"/>
    <w:rsid w:val="00FE076C"/>
    <w:rsid w:val="00FE20F0"/>
    <w:rsid w:val="00FE21F3"/>
    <w:rsid w:val="00FE27E1"/>
    <w:rsid w:val="00FE2E2A"/>
    <w:rsid w:val="00FE2EB4"/>
    <w:rsid w:val="00FE322A"/>
    <w:rsid w:val="00FE3396"/>
    <w:rsid w:val="00FE56EE"/>
    <w:rsid w:val="00FE75DF"/>
    <w:rsid w:val="00FF0C5D"/>
    <w:rsid w:val="00FF1B78"/>
    <w:rsid w:val="00FF1EEF"/>
    <w:rsid w:val="00FF2999"/>
    <w:rsid w:val="00FF5549"/>
    <w:rsid w:val="00FF5C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C34496"/>
  <w15:chartTrackingRefBased/>
  <w15:docId w15:val="{6217F621-D900-440B-97E5-8412D60E5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56C"/>
    <w:pPr>
      <w:spacing w:before="120" w:after="120" w:line="240" w:lineRule="auto"/>
    </w:pPr>
    <w:rPr>
      <w:rFonts w:ascii="Arial" w:hAnsi="Arial"/>
    </w:rPr>
  </w:style>
  <w:style w:type="paragraph" w:styleId="Heading1">
    <w:name w:val="heading 1"/>
    <w:basedOn w:val="Normal"/>
    <w:next w:val="Normal"/>
    <w:link w:val="Heading1Char"/>
    <w:uiPriority w:val="9"/>
    <w:qFormat/>
    <w:rsid w:val="008B27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B27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B27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B27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B27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B27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B27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B27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B27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27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B27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B27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B27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B27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B27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27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27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2741"/>
    <w:rPr>
      <w:rFonts w:eastAsiaTheme="majorEastAsia" w:cstheme="majorBidi"/>
      <w:color w:val="272727" w:themeColor="text1" w:themeTint="D8"/>
    </w:rPr>
  </w:style>
  <w:style w:type="paragraph" w:styleId="Title">
    <w:name w:val="Title"/>
    <w:basedOn w:val="Normal"/>
    <w:next w:val="Normal"/>
    <w:link w:val="TitleChar"/>
    <w:uiPriority w:val="10"/>
    <w:qFormat/>
    <w:rsid w:val="008B274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27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27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27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2741"/>
    <w:pPr>
      <w:spacing w:before="160"/>
      <w:jc w:val="center"/>
    </w:pPr>
    <w:rPr>
      <w:i/>
      <w:iCs/>
      <w:color w:val="404040" w:themeColor="text1" w:themeTint="BF"/>
    </w:rPr>
  </w:style>
  <w:style w:type="character" w:customStyle="1" w:styleId="QuoteChar">
    <w:name w:val="Quote Char"/>
    <w:basedOn w:val="DefaultParagraphFont"/>
    <w:link w:val="Quote"/>
    <w:uiPriority w:val="29"/>
    <w:rsid w:val="008B2741"/>
    <w:rPr>
      <w:i/>
      <w:iCs/>
      <w:color w:val="404040" w:themeColor="text1" w:themeTint="BF"/>
    </w:rPr>
  </w:style>
  <w:style w:type="paragraph" w:styleId="ListParagraph">
    <w:name w:val="List Paragraph"/>
    <w:basedOn w:val="Normal"/>
    <w:uiPriority w:val="34"/>
    <w:qFormat/>
    <w:rsid w:val="008B2741"/>
    <w:pPr>
      <w:ind w:left="720"/>
      <w:contextualSpacing/>
    </w:pPr>
  </w:style>
  <w:style w:type="character" w:styleId="IntenseEmphasis">
    <w:name w:val="Intense Emphasis"/>
    <w:basedOn w:val="DefaultParagraphFont"/>
    <w:uiPriority w:val="21"/>
    <w:qFormat/>
    <w:rsid w:val="008B2741"/>
    <w:rPr>
      <w:i/>
      <w:iCs/>
      <w:color w:val="0F4761" w:themeColor="accent1" w:themeShade="BF"/>
    </w:rPr>
  </w:style>
  <w:style w:type="paragraph" w:styleId="IntenseQuote">
    <w:name w:val="Intense Quote"/>
    <w:basedOn w:val="Normal"/>
    <w:next w:val="Normal"/>
    <w:link w:val="IntenseQuoteChar"/>
    <w:uiPriority w:val="30"/>
    <w:qFormat/>
    <w:rsid w:val="008B27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B2741"/>
    <w:rPr>
      <w:i/>
      <w:iCs/>
      <w:color w:val="0F4761" w:themeColor="accent1" w:themeShade="BF"/>
    </w:rPr>
  </w:style>
  <w:style w:type="character" w:styleId="IntenseReference">
    <w:name w:val="Intense Reference"/>
    <w:basedOn w:val="DefaultParagraphFont"/>
    <w:uiPriority w:val="32"/>
    <w:qFormat/>
    <w:rsid w:val="008B2741"/>
    <w:rPr>
      <w:b/>
      <w:bCs/>
      <w:smallCaps/>
      <w:color w:val="0F4761" w:themeColor="accent1" w:themeShade="BF"/>
      <w:spacing w:val="5"/>
    </w:rPr>
  </w:style>
  <w:style w:type="table" w:styleId="TableGrid">
    <w:name w:val="Table Grid"/>
    <w:basedOn w:val="TableNormal"/>
    <w:uiPriority w:val="39"/>
    <w:rsid w:val="008B27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6256C"/>
    <w:rPr>
      <w:color w:val="467886" w:themeColor="hyperlink"/>
      <w:u w:val="single"/>
    </w:rPr>
  </w:style>
  <w:style w:type="character" w:styleId="UnresolvedMention">
    <w:name w:val="Unresolved Mention"/>
    <w:basedOn w:val="DefaultParagraphFont"/>
    <w:uiPriority w:val="99"/>
    <w:semiHidden/>
    <w:unhideWhenUsed/>
    <w:rsid w:val="00D6256C"/>
    <w:rPr>
      <w:color w:val="605E5C"/>
      <w:shd w:val="clear" w:color="auto" w:fill="E1DFDD"/>
    </w:rPr>
  </w:style>
  <w:style w:type="paragraph" w:customStyle="1" w:styleId="Standard">
    <w:name w:val="Standard"/>
    <w:rsid w:val="00D6256C"/>
    <w:pPr>
      <w:suppressAutoHyphens/>
      <w:autoSpaceDN w:val="0"/>
      <w:spacing w:after="200" w:line="276" w:lineRule="auto"/>
      <w:textAlignment w:val="baseline"/>
    </w:pPr>
    <w:rPr>
      <w:rFonts w:ascii="Arial" w:eastAsia="Arial" w:hAnsi="Arial" w:cs="Arial"/>
      <w:kern w:val="0"/>
      <w:lang w:eastAsia="zh-CN" w:bidi="hi-IN"/>
      <w14:ligatures w14:val="none"/>
    </w:rPr>
  </w:style>
  <w:style w:type="paragraph" w:customStyle="1" w:styleId="DocID">
    <w:name w:val="DocID"/>
    <w:basedOn w:val="Footer"/>
    <w:next w:val="Footer"/>
    <w:rsid w:val="00D6256C"/>
    <w:pPr>
      <w:tabs>
        <w:tab w:val="clear" w:pos="4513"/>
        <w:tab w:val="clear" w:pos="9026"/>
      </w:tabs>
      <w:suppressAutoHyphens/>
      <w:autoSpaceDN w:val="0"/>
      <w:textAlignment w:val="baseline"/>
    </w:pPr>
    <w:rPr>
      <w:rFonts w:ascii="Trebuchet MS" w:eastAsia="Times New Roman" w:hAnsi="Trebuchet MS" w:cs="Times New Roman"/>
      <w:kern w:val="0"/>
      <w:sz w:val="16"/>
      <w:szCs w:val="20"/>
      <w:lang w:eastAsia="zh-CN" w:bidi="hi-IN"/>
      <w14:ligatures w14:val="none"/>
    </w:rPr>
  </w:style>
  <w:style w:type="paragraph" w:styleId="Footer">
    <w:name w:val="footer"/>
    <w:basedOn w:val="Normal"/>
    <w:link w:val="FooterChar"/>
    <w:uiPriority w:val="99"/>
    <w:unhideWhenUsed/>
    <w:rsid w:val="00D6256C"/>
    <w:pPr>
      <w:tabs>
        <w:tab w:val="center" w:pos="4513"/>
        <w:tab w:val="right" w:pos="9026"/>
      </w:tabs>
      <w:spacing w:before="0" w:after="0"/>
    </w:pPr>
  </w:style>
  <w:style w:type="character" w:customStyle="1" w:styleId="FooterChar">
    <w:name w:val="Footer Char"/>
    <w:basedOn w:val="DefaultParagraphFont"/>
    <w:link w:val="Footer"/>
    <w:uiPriority w:val="99"/>
    <w:rsid w:val="00D6256C"/>
    <w:rPr>
      <w:rFonts w:ascii="Arial" w:hAnsi="Arial"/>
    </w:rPr>
  </w:style>
  <w:style w:type="paragraph" w:styleId="Header">
    <w:name w:val="header"/>
    <w:basedOn w:val="Normal"/>
    <w:link w:val="HeaderChar"/>
    <w:uiPriority w:val="99"/>
    <w:unhideWhenUsed/>
    <w:rsid w:val="00D6256C"/>
    <w:pPr>
      <w:tabs>
        <w:tab w:val="center" w:pos="4513"/>
        <w:tab w:val="right" w:pos="9026"/>
      </w:tabs>
      <w:spacing w:before="0" w:after="0"/>
    </w:pPr>
  </w:style>
  <w:style w:type="character" w:customStyle="1" w:styleId="HeaderChar">
    <w:name w:val="Header Char"/>
    <w:basedOn w:val="DefaultParagraphFont"/>
    <w:link w:val="Header"/>
    <w:uiPriority w:val="99"/>
    <w:rsid w:val="00D6256C"/>
    <w:rPr>
      <w:rFonts w:ascii="Arial" w:hAnsi="Arial"/>
    </w:rPr>
  </w:style>
  <w:style w:type="paragraph" w:styleId="BalloonText">
    <w:name w:val="Balloon Text"/>
    <w:basedOn w:val="Normal"/>
    <w:link w:val="BalloonTextChar"/>
    <w:rsid w:val="00957078"/>
    <w:pPr>
      <w:suppressAutoHyphens/>
      <w:autoSpaceDN w:val="0"/>
      <w:spacing w:before="0" w:after="0"/>
      <w:textAlignment w:val="baseline"/>
    </w:pPr>
    <w:rPr>
      <w:rFonts w:ascii="Tahoma" w:eastAsia="Tahoma" w:hAnsi="Tahoma" w:cs="Tahoma"/>
      <w:kern w:val="0"/>
      <w:sz w:val="16"/>
      <w:szCs w:val="16"/>
      <w:lang w:eastAsia="zh-CN" w:bidi="hi-IN"/>
      <w14:ligatures w14:val="none"/>
    </w:rPr>
  </w:style>
  <w:style w:type="character" w:customStyle="1" w:styleId="BalloonTextChar">
    <w:name w:val="Balloon Text Char"/>
    <w:basedOn w:val="DefaultParagraphFont"/>
    <w:link w:val="BalloonText"/>
    <w:rsid w:val="00957078"/>
    <w:rPr>
      <w:rFonts w:ascii="Tahoma" w:eastAsia="Tahoma" w:hAnsi="Tahoma" w:cs="Tahoma"/>
      <w:kern w:val="0"/>
      <w:sz w:val="16"/>
      <w:szCs w:val="16"/>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gov.uk/government/publications/crown-commercial-service-supplier-logo-and-brand-guidelines" TargetMode="Externa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33</Pages>
  <Words>6116</Words>
  <Characters>33317</Characters>
  <Application>Microsoft Office Word</Application>
  <DocSecurity>0</DocSecurity>
  <Lines>1316</Lines>
  <Paragraphs>546</Paragraphs>
  <ScaleCrop>false</ScaleCrop>
  <HeadingPairs>
    <vt:vector size="2" baseType="variant">
      <vt:variant>
        <vt:lpstr>Title</vt:lpstr>
      </vt:variant>
      <vt:variant>
        <vt:i4>1</vt:i4>
      </vt:variant>
    </vt:vector>
  </HeadingPairs>
  <TitlesOfParts>
    <vt:vector size="1" baseType="lpstr">
      <vt:lpstr/>
    </vt:vector>
  </TitlesOfParts>
  <Company>Browne Jacobson LLP</Company>
  <LinksUpToDate>false</LinksUpToDate>
  <CharactersWithSpaces>39099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Shared Services</dc:creator>
  <cp:keywords/>
  <dc:description/>
  <cp:lastModifiedBy>Joe Tapsell Chapman</cp:lastModifiedBy>
  <cp:revision>7</cp:revision>
  <cp:lastPrinted>2025-05-28T12:26:00Z</cp:lastPrinted>
  <dcterms:created xsi:type="dcterms:W3CDTF">2025-05-28T12:21:00Z</dcterms:created>
  <dcterms:modified xsi:type="dcterms:W3CDTF">2025-05-28T12:56:00Z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ActiveBits">
    <vt:lpwstr>1046528</vt:lpwstr>
  </property>
  <property fmtid="{D5CDD505-2E9C-101B-9397-08002B2CF9AE}" pid="3" name="CUS_DocIDLocation">
    <vt:lpwstr>NO_DOC_ID</vt:lpwstr>
  </property>
  <property fmtid="{D5CDD505-2E9C-101B-9397-08002B2CF9AE}" pid="4" name="CUS_DocIDReference">
    <vt:lpwstr>noDocID</vt:lpwstr>
  </property>
  <property fmtid="{D5CDD505-2E9C-101B-9397-08002B2CF9AE}" pid="5" name="iManageFooter">
    <vt:lpwstr>74024062v1</vt:lpwstr>
  </property>
</Properties>
</file>